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202</w:t>
      </w:r>
      <w:r>
        <w:rPr>
          <w:rFonts w:hint="default" w:ascii="Times New Roman" w:hAnsi="Times New Roman" w:cs="Times New Roman"/>
          <w:b/>
          <w:sz w:val="28"/>
          <w:szCs w:val="28"/>
          <w:lang w:val="ro-RO"/>
        </w:rPr>
        <w:t>2</w:t>
      </w:r>
      <w:bookmarkStart w:id="0" w:name="_GoBack"/>
      <w:bookmarkEnd w:id="0"/>
      <w:r>
        <w:rPr>
          <w:rFonts w:ascii="Times New Roman" w:hAnsi="Times New Roman" w:cs="Times New Roman"/>
          <w:b/>
          <w:sz w:val="28"/>
          <w:szCs w:val="28"/>
        </w:rPr>
        <w:t xml:space="preserve"> - LUCRARE DE DISERTAȚIE </w:t>
      </w:r>
    </w:p>
    <w:p>
      <w:pPr>
        <w:autoSpaceDE w:val="0"/>
        <w:autoSpaceDN w:val="0"/>
        <w:adjustRightInd w:val="0"/>
        <w:spacing w:after="0"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 INSTRUCŢIUNI DE REDACTARE -</w:t>
      </w:r>
    </w:p>
    <w:p>
      <w:pPr>
        <w:autoSpaceDE w:val="0"/>
        <w:autoSpaceDN w:val="0"/>
        <w:adjustRightInd w:val="0"/>
        <w:spacing w:after="0" w:line="360" w:lineRule="auto"/>
        <w:ind w:firstLine="567"/>
        <w:jc w:val="center"/>
        <w:rPr>
          <w:rFonts w:ascii="Times New Roman" w:hAnsi="Times New Roman" w:cs="Times New Roman"/>
          <w:b/>
          <w:sz w:val="24"/>
          <w:szCs w:val="24"/>
        </w:rPr>
      </w:pPr>
    </w:p>
    <w:p>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b/>
          <w:color w:val="0070C0"/>
          <w:sz w:val="24"/>
          <w:szCs w:val="24"/>
        </w:rPr>
        <w:t xml:space="preserve">Limba de redactare: </w:t>
      </w:r>
      <w:r>
        <w:rPr>
          <w:rFonts w:ascii="Times New Roman" w:hAnsi="Times New Roman" w:cs="Times New Roman"/>
          <w:sz w:val="24"/>
          <w:szCs w:val="24"/>
        </w:rPr>
        <w:t>limba română, utilizând diacritice;</w:t>
      </w:r>
    </w:p>
    <w:p>
      <w:pPr>
        <w:autoSpaceDE w:val="0"/>
        <w:autoSpaceDN w:val="0"/>
        <w:adjustRightInd w:val="0"/>
        <w:spacing w:after="0" w:line="360" w:lineRule="auto"/>
        <w:ind w:firstLine="567"/>
        <w:jc w:val="both"/>
        <w:rPr>
          <w:rFonts w:ascii="Times New Roman" w:hAnsi="Times New Roman" w:cs="Times New Roman"/>
          <w:b/>
          <w:sz w:val="24"/>
          <w:szCs w:val="24"/>
        </w:rPr>
      </w:pPr>
    </w:p>
    <w:p>
      <w:pPr>
        <w:autoSpaceDE w:val="0"/>
        <w:autoSpaceDN w:val="0"/>
        <w:adjustRightInd w:val="0"/>
        <w:spacing w:after="0" w:line="360" w:lineRule="auto"/>
        <w:ind w:firstLine="567"/>
        <w:jc w:val="both"/>
        <w:rPr>
          <w:rFonts w:ascii="Times New Roman" w:hAnsi="Times New Roman" w:cs="Times New Roman"/>
          <w:b/>
          <w:color w:val="0070C0"/>
          <w:sz w:val="24"/>
          <w:szCs w:val="24"/>
        </w:rPr>
      </w:pPr>
      <w:r>
        <w:rPr>
          <w:rFonts w:ascii="Times New Roman" w:hAnsi="Times New Roman" w:cs="Times New Roman"/>
          <w:b/>
          <w:color w:val="0070C0"/>
          <w:sz w:val="24"/>
          <w:szCs w:val="24"/>
        </w:rPr>
        <w:t>FONTURI:</w:t>
      </w:r>
    </w:p>
    <w:p>
      <w:pPr>
        <w:ind w:left="567"/>
        <w:rPr>
          <w:rFonts w:ascii="Times New Roman" w:hAnsi="Times New Roman" w:cs="Times New Roman"/>
          <w:sz w:val="24"/>
          <w:szCs w:val="24"/>
        </w:rPr>
      </w:pPr>
      <w:r>
        <w:rPr>
          <w:rFonts w:ascii="Times New Roman" w:hAnsi="Times New Roman" w:cs="Times New Roman"/>
          <w:sz w:val="24"/>
          <w:szCs w:val="24"/>
        </w:rPr>
        <w:t>Lucrarea de disertatie se va redacta cu Times New Roman 12, Justify, la 1,5 rânduri</w:t>
      </w:r>
    </w:p>
    <w:p>
      <w:pPr>
        <w:spacing w:after="0" w:line="360" w:lineRule="auto"/>
        <w:ind w:firstLine="567"/>
        <w:jc w:val="both"/>
        <w:rPr>
          <w:rFonts w:ascii="Times New Roman" w:hAnsi="Times New Roman" w:cs="Times New Roman"/>
          <w:b/>
          <w:sz w:val="24"/>
          <w:szCs w:val="24"/>
        </w:rPr>
      </w:pPr>
    </w:p>
    <w:p>
      <w:pPr>
        <w:spacing w:after="0" w:line="360" w:lineRule="auto"/>
        <w:ind w:firstLine="567"/>
        <w:jc w:val="both"/>
        <w:rPr>
          <w:rFonts w:ascii="Times New Roman" w:hAnsi="Times New Roman" w:cs="Times New Roman"/>
          <w:color w:val="0070C0"/>
          <w:sz w:val="24"/>
          <w:szCs w:val="24"/>
        </w:rPr>
      </w:pPr>
      <w:r>
        <w:rPr>
          <w:rFonts w:ascii="Times New Roman" w:hAnsi="Times New Roman" w:cs="Times New Roman"/>
          <w:b/>
          <w:color w:val="0070C0"/>
          <w:sz w:val="24"/>
          <w:szCs w:val="24"/>
        </w:rPr>
        <w:t>SETARE PAGINĂ (page setup)</w:t>
      </w:r>
      <w:r>
        <w:rPr>
          <w:rFonts w:ascii="Times New Roman" w:hAnsi="Times New Roman" w:cs="Times New Roman"/>
          <w:color w:val="0070C0"/>
          <w:sz w:val="24"/>
          <w:szCs w:val="24"/>
        </w:rPr>
        <w:t xml:space="preserve">: </w:t>
      </w:r>
    </w:p>
    <w:p>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sus 2,5 cm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stânga 3,0 cm</w:t>
      </w:r>
    </w:p>
    <w:p>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jos: 2,5 cm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dreapta 2,5 cm</w:t>
      </w:r>
    </w:p>
    <w:p>
      <w:pPr>
        <w:spacing w:after="0" w:line="360" w:lineRule="auto"/>
        <w:ind w:firstLine="567"/>
        <w:jc w:val="both"/>
        <w:rPr>
          <w:rFonts w:ascii="Times New Roman" w:hAnsi="Times New Roman" w:cs="Times New Roman"/>
          <w:b/>
          <w:sz w:val="24"/>
          <w:szCs w:val="24"/>
        </w:rPr>
      </w:pPr>
    </w:p>
    <w:p>
      <w:pPr>
        <w:spacing w:after="0" w:line="360" w:lineRule="auto"/>
        <w:ind w:firstLine="567"/>
        <w:jc w:val="both"/>
        <w:rPr>
          <w:rFonts w:ascii="Times New Roman" w:hAnsi="Times New Roman" w:cs="Times New Roman"/>
          <w:color w:val="0070C0"/>
          <w:sz w:val="24"/>
          <w:szCs w:val="24"/>
        </w:rPr>
      </w:pPr>
      <w:r>
        <w:rPr>
          <w:rFonts w:ascii="Times New Roman" w:hAnsi="Times New Roman" w:cs="Times New Roman"/>
          <w:b/>
          <w:color w:val="0070C0"/>
          <w:sz w:val="24"/>
          <w:szCs w:val="24"/>
        </w:rPr>
        <w:t>SETARE PARAGRAF</w:t>
      </w:r>
      <w:r>
        <w:rPr>
          <w:rFonts w:ascii="Times New Roman" w:hAnsi="Times New Roman" w:cs="Times New Roman"/>
          <w:color w:val="0070C0"/>
          <w:sz w:val="24"/>
          <w:szCs w:val="24"/>
        </w:rPr>
        <w:t>:</w:t>
      </w:r>
    </w:p>
    <w:p>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Înainte: 0 cm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spațiere rânduri 1,5 cm</w:t>
      </w:r>
    </w:p>
    <w:p>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După: 0 cm </w:t>
      </w:r>
    </w:p>
    <w:p>
      <w:pPr>
        <w:rPr>
          <w:rFonts w:ascii="Times New Roman" w:hAnsi="Times New Roman" w:cs="Times New Roman"/>
          <w:b/>
          <w:color w:val="FF0000"/>
          <w:sz w:val="24"/>
          <w:szCs w:val="24"/>
        </w:rPr>
      </w:pPr>
    </w:p>
    <w:p>
      <w:pPr>
        <w:rPr>
          <w:rFonts w:ascii="Times New Roman" w:hAnsi="Times New Roman" w:cs="Times New Roman"/>
          <w:b/>
          <w:color w:val="FF0000"/>
          <w:sz w:val="24"/>
          <w:szCs w:val="24"/>
        </w:rPr>
      </w:pPr>
    </w:p>
    <w:p>
      <w:pPr>
        <w:tabs>
          <w:tab w:val="left" w:pos="4820"/>
          <w:tab w:val="left" w:pos="7590"/>
        </w:tabs>
        <w:jc w:val="both"/>
        <w:rPr>
          <w:rFonts w:ascii="Times New Roman" w:hAnsi="Times New Roman" w:cs="Times New Roman"/>
          <w:b/>
          <w:sz w:val="24"/>
          <w:szCs w:val="24"/>
        </w:rPr>
      </w:pPr>
      <w:r>
        <w:rPr>
          <w:rFonts w:ascii="Times New Roman" w:hAnsi="Times New Roman" w:cs="Times New Roman"/>
          <w:b/>
          <w:color w:val="0070C0"/>
          <w:sz w:val="24"/>
          <w:szCs w:val="24"/>
        </w:rPr>
        <w:t>CUPRINSUL</w:t>
      </w:r>
      <w:r>
        <w:rPr>
          <w:rFonts w:ascii="Times New Roman" w:hAnsi="Times New Roman" w:cs="Times New Roman"/>
          <w:b/>
          <w:sz w:val="24"/>
          <w:szCs w:val="24"/>
        </w:rPr>
        <w:t xml:space="preserve"> se face într-un tabel cu două coloane, care va avea în lucrare liniile ascunse (aveți mai jos modelul cu linii neascunse, acestea vor fi ascunse la final), scopul fiind ca lucrarea să aibă un aspect ordonat.</w:t>
      </w:r>
    </w:p>
    <w:p>
      <w:pPr>
        <w:pStyle w:val="21"/>
        <w:tabs>
          <w:tab w:val="left" w:pos="4820"/>
          <w:tab w:val="left" w:pos="7590"/>
        </w:tabs>
        <w:jc w:val="center"/>
        <w:rPr>
          <w:rFonts w:ascii="Times New Roman" w:hAnsi="Times New Roman" w:cs="Times New Roman"/>
          <w:b/>
          <w:sz w:val="24"/>
          <w:szCs w:val="24"/>
        </w:rPr>
      </w:pPr>
    </w:p>
    <w:p>
      <w:pPr>
        <w:pStyle w:val="21"/>
        <w:tabs>
          <w:tab w:val="left" w:pos="4820"/>
          <w:tab w:val="left" w:pos="7590"/>
        </w:tabs>
        <w:jc w:val="center"/>
        <w:rPr>
          <w:rFonts w:ascii="Times New Roman" w:hAnsi="Times New Roman" w:cs="Times New Roman"/>
          <w:b/>
          <w:sz w:val="24"/>
          <w:szCs w:val="24"/>
        </w:rPr>
      </w:pPr>
      <w:r>
        <w:rPr>
          <w:rFonts w:ascii="Times New Roman" w:hAnsi="Times New Roman" w:cs="Times New Roman"/>
          <w:b/>
          <w:sz w:val="24"/>
          <w:szCs w:val="24"/>
        </w:rPr>
        <w:t>CUPRINS</w:t>
      </w:r>
    </w:p>
    <w:tbl>
      <w:tblPr>
        <w:tblStyle w:val="2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31"/>
        <w:gridCol w:w="5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55" w:type="dxa"/>
          </w:tcPr>
          <w:p>
            <w:pPr>
              <w:tabs>
                <w:tab w:val="left" w:pos="4820"/>
                <w:tab w:val="left" w:pos="7590"/>
              </w:tabs>
              <w:spacing w:after="0" w:line="240" w:lineRule="auto"/>
              <w:rPr>
                <w:rFonts w:ascii="Times New Roman" w:hAnsi="Times New Roman" w:cs="Times New Roman"/>
                <w:sz w:val="24"/>
                <w:szCs w:val="24"/>
              </w:rPr>
            </w:pPr>
            <w:r>
              <w:rPr>
                <w:rFonts w:ascii="Times New Roman" w:hAnsi="Times New Roman" w:cs="Times New Roman"/>
                <w:sz w:val="24"/>
                <w:szCs w:val="24"/>
              </w:rPr>
              <w:t>INTRODUCERE ............................................................................................................</w:t>
            </w:r>
          </w:p>
        </w:tc>
        <w:tc>
          <w:tcPr>
            <w:tcW w:w="532" w:type="dxa"/>
          </w:tcPr>
          <w:p>
            <w:pPr>
              <w:tabs>
                <w:tab w:val="left" w:pos="4820"/>
                <w:tab w:val="left" w:pos="7590"/>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55" w:type="dxa"/>
          </w:tcPr>
          <w:p>
            <w:pPr>
              <w:tabs>
                <w:tab w:val="left" w:pos="4820"/>
                <w:tab w:val="left" w:pos="7590"/>
              </w:tabs>
              <w:spacing w:after="0" w:line="240" w:lineRule="auto"/>
              <w:rPr>
                <w:rFonts w:ascii="Times New Roman" w:hAnsi="Times New Roman" w:cs="Times New Roman"/>
                <w:sz w:val="24"/>
                <w:szCs w:val="24"/>
              </w:rPr>
            </w:pPr>
            <w:r>
              <w:rPr>
                <w:rFonts w:ascii="Times New Roman" w:hAnsi="Times New Roman" w:cs="Times New Roman"/>
                <w:sz w:val="24"/>
                <w:szCs w:val="24"/>
              </w:rPr>
              <w:t>PARTEA I. STUDIU DOCUMENTAR .........................................................................</w:t>
            </w:r>
          </w:p>
        </w:tc>
        <w:tc>
          <w:tcPr>
            <w:tcW w:w="532" w:type="dxa"/>
          </w:tcPr>
          <w:p>
            <w:pPr>
              <w:tabs>
                <w:tab w:val="left" w:pos="4820"/>
                <w:tab w:val="left" w:pos="7590"/>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55" w:type="dxa"/>
          </w:tcPr>
          <w:p>
            <w:pPr>
              <w:tabs>
                <w:tab w:val="left" w:pos="4820"/>
                <w:tab w:val="left" w:pos="7590"/>
              </w:tabs>
              <w:spacing w:after="0" w:line="240" w:lineRule="auto"/>
              <w:rPr>
                <w:rFonts w:ascii="Times New Roman" w:hAnsi="Times New Roman" w:cs="Times New Roman"/>
                <w:sz w:val="24"/>
                <w:szCs w:val="24"/>
              </w:rPr>
            </w:pPr>
            <w:r>
              <w:rPr>
                <w:rFonts w:ascii="Times New Roman" w:hAnsi="Times New Roman" w:cs="Times New Roman"/>
                <w:sz w:val="24"/>
                <w:szCs w:val="24"/>
              </w:rPr>
              <w:t>CAPITOLUL 1.</w:t>
            </w:r>
          </w:p>
        </w:tc>
        <w:tc>
          <w:tcPr>
            <w:tcW w:w="532" w:type="dxa"/>
          </w:tcPr>
          <w:p>
            <w:pPr>
              <w:tabs>
                <w:tab w:val="left" w:pos="4820"/>
                <w:tab w:val="left" w:pos="7590"/>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55" w:type="dxa"/>
          </w:tcPr>
          <w:p>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1.1.</w:t>
            </w:r>
          </w:p>
        </w:tc>
        <w:tc>
          <w:tcPr>
            <w:tcW w:w="532" w:type="dxa"/>
          </w:tcPr>
          <w:p>
            <w:pPr>
              <w:tabs>
                <w:tab w:val="left" w:pos="4820"/>
                <w:tab w:val="left" w:pos="7590"/>
              </w:tabs>
              <w:spacing w:after="0" w:line="240" w:lineRule="auto"/>
              <w:rPr>
                <w:rFonts w:ascii="Times New Roman" w:hAnsi="Times New Roman" w:cs="Times New Roman"/>
                <w:sz w:val="24"/>
                <w:szCs w:val="24"/>
              </w:rPr>
            </w:pPr>
            <w:r>
              <w:rPr>
                <w:rFonts w:ascii="Times New Roman" w:hAnsi="Times New Roman" w:cs="Times New Roman"/>
                <w:sz w:val="24"/>
                <w:szCs w:val="24"/>
              </w:rPr>
              <w:t>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55" w:type="dxa"/>
          </w:tcPr>
          <w:p>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1.2.</w:t>
            </w:r>
          </w:p>
        </w:tc>
        <w:tc>
          <w:tcPr>
            <w:tcW w:w="532" w:type="dxa"/>
          </w:tcPr>
          <w:p>
            <w:pPr>
              <w:tabs>
                <w:tab w:val="left" w:pos="4820"/>
                <w:tab w:val="left" w:pos="7590"/>
              </w:tabs>
              <w:spacing w:after="0" w:line="240" w:lineRule="auto"/>
              <w:rPr>
                <w:rFonts w:ascii="Times New Roman" w:hAnsi="Times New Roman" w:cs="Times New Roman"/>
                <w:sz w:val="24"/>
                <w:szCs w:val="24"/>
              </w:rPr>
            </w:pPr>
            <w:r>
              <w:rPr>
                <w:rFonts w:ascii="Times New Roman" w:hAnsi="Times New Roman" w:cs="Times New Roman"/>
                <w:sz w:val="24"/>
                <w:szCs w:val="24"/>
              </w:rPr>
              <w:t>etc.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55" w:type="dxa"/>
          </w:tcPr>
          <w:p>
            <w:pPr>
              <w:tabs>
                <w:tab w:val="left" w:pos="4820"/>
                <w:tab w:val="left" w:pos="7590"/>
              </w:tabs>
              <w:spacing w:after="0" w:line="240" w:lineRule="auto"/>
              <w:rPr>
                <w:rFonts w:ascii="Times New Roman" w:hAnsi="Times New Roman" w:cs="Times New Roman"/>
                <w:sz w:val="24"/>
                <w:szCs w:val="24"/>
              </w:rPr>
            </w:pPr>
            <w:r>
              <w:rPr>
                <w:rFonts w:ascii="Times New Roman" w:hAnsi="Times New Roman" w:cs="Times New Roman"/>
                <w:sz w:val="24"/>
                <w:szCs w:val="24"/>
              </w:rPr>
              <w:t>CAPITOLUL 2.</w:t>
            </w:r>
          </w:p>
        </w:tc>
        <w:tc>
          <w:tcPr>
            <w:tcW w:w="532" w:type="dxa"/>
          </w:tcPr>
          <w:p>
            <w:pPr>
              <w:tabs>
                <w:tab w:val="left" w:pos="4820"/>
                <w:tab w:val="left" w:pos="7590"/>
              </w:tabs>
              <w:spacing w:after="0" w:line="240" w:lineRule="auto"/>
              <w:rPr>
                <w:rFonts w:ascii="Times New Roman" w:hAnsi="Times New Roman"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755" w:type="dxa"/>
          </w:tcPr>
          <w:p>
            <w:pPr>
              <w:tabs>
                <w:tab w:val="left" w:pos="4820"/>
                <w:tab w:val="left" w:pos="7590"/>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2.1.</w:t>
            </w:r>
          </w:p>
        </w:tc>
        <w:tc>
          <w:tcPr>
            <w:tcW w:w="532" w:type="dxa"/>
          </w:tcPr>
          <w:p>
            <w:pPr>
              <w:tabs>
                <w:tab w:val="left" w:pos="4820"/>
                <w:tab w:val="left" w:pos="7590"/>
              </w:tabs>
              <w:spacing w:after="0" w:line="240" w:lineRule="auto"/>
              <w:rPr>
                <w:rFonts w:ascii="Times New Roman" w:hAnsi="Times New Roman"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55" w:type="dxa"/>
          </w:tcPr>
          <w:p>
            <w:pPr>
              <w:tabs>
                <w:tab w:val="left" w:pos="4820"/>
                <w:tab w:val="left" w:pos="7590"/>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2.2.</w:t>
            </w:r>
          </w:p>
        </w:tc>
        <w:tc>
          <w:tcPr>
            <w:tcW w:w="532" w:type="dxa"/>
          </w:tcPr>
          <w:p>
            <w:pPr>
              <w:tabs>
                <w:tab w:val="left" w:pos="4820"/>
                <w:tab w:val="left" w:pos="7590"/>
              </w:tabs>
              <w:spacing w:after="0" w:line="240" w:lineRule="auto"/>
              <w:rPr>
                <w:rFonts w:ascii="Times New Roman" w:hAnsi="Times New Roman"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55" w:type="dxa"/>
          </w:tcPr>
          <w:p>
            <w:pPr>
              <w:spacing w:after="0" w:line="240" w:lineRule="auto"/>
              <w:ind w:firstLine="284"/>
              <w:jc w:val="both"/>
              <w:rPr>
                <w:rFonts w:ascii="Times New Roman" w:hAnsi="Times New Roman" w:cs="Times New Roman"/>
                <w:i/>
                <w:color w:val="0070C0"/>
                <w:sz w:val="24"/>
                <w:szCs w:val="24"/>
              </w:rPr>
            </w:pPr>
            <w:r>
              <w:rPr>
                <w:rFonts w:ascii="Times New Roman" w:hAnsi="Times New Roman" w:cs="Times New Roman"/>
                <w:i/>
                <w:color w:val="0070C0"/>
                <w:sz w:val="24"/>
                <w:szCs w:val="24"/>
              </w:rPr>
              <w:t>Numărul de capitole este variabil, specific fiecărei proiect în parte. Acesta se va  stabili de comun acord cu îndrumătorul științific.</w:t>
            </w:r>
          </w:p>
          <w:p>
            <w:pPr>
              <w:spacing w:after="0" w:line="240" w:lineRule="auto"/>
              <w:ind w:firstLine="284"/>
              <w:jc w:val="both"/>
              <w:rPr>
                <w:rFonts w:ascii="Times New Roman" w:hAnsi="Times New Roman" w:cs="Times New Roman"/>
                <w:sz w:val="24"/>
                <w:szCs w:val="24"/>
              </w:rPr>
            </w:pPr>
            <w:r>
              <w:rPr>
                <w:rFonts w:ascii="Times New Roman" w:hAnsi="Times New Roman" w:cs="Times New Roman"/>
                <w:i/>
                <w:color w:val="0070C0"/>
                <w:sz w:val="24"/>
                <w:szCs w:val="24"/>
              </w:rPr>
              <w:t>Detaliile sunt date doar cu titlu orientativ în ceea ce privește numerotarea capitolelor.</w:t>
            </w:r>
          </w:p>
        </w:tc>
        <w:tc>
          <w:tcPr>
            <w:tcW w:w="532" w:type="dxa"/>
          </w:tcPr>
          <w:p>
            <w:pPr>
              <w:tabs>
                <w:tab w:val="left" w:pos="4820"/>
                <w:tab w:val="left" w:pos="7590"/>
              </w:tabs>
              <w:spacing w:after="0" w:line="240" w:lineRule="auto"/>
              <w:rPr>
                <w:rFonts w:ascii="Times New Roman" w:hAnsi="Times New Roman"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55" w:type="dxa"/>
          </w:tcPr>
          <w:p>
            <w:pPr>
              <w:tabs>
                <w:tab w:val="left" w:pos="4820"/>
                <w:tab w:val="left" w:pos="7590"/>
              </w:tabs>
              <w:spacing w:after="0" w:line="240" w:lineRule="auto"/>
              <w:rPr>
                <w:rFonts w:ascii="Times New Roman" w:hAnsi="Times New Roman" w:cs="Times New Roman"/>
                <w:sz w:val="24"/>
                <w:szCs w:val="24"/>
              </w:rPr>
            </w:pPr>
            <w:r>
              <w:rPr>
                <w:rFonts w:ascii="Times New Roman" w:hAnsi="Times New Roman" w:cs="Times New Roman"/>
                <w:sz w:val="24"/>
                <w:szCs w:val="24"/>
              </w:rPr>
              <w:t>PARTEA a II-a. CERCETĂRI PROPRII (STUDIU EXPERIMENTAL)</w:t>
            </w:r>
          </w:p>
        </w:tc>
        <w:tc>
          <w:tcPr>
            <w:tcW w:w="532" w:type="dxa"/>
          </w:tcPr>
          <w:p>
            <w:pPr>
              <w:tabs>
                <w:tab w:val="left" w:pos="4820"/>
                <w:tab w:val="left" w:pos="7590"/>
              </w:tabs>
              <w:spacing w:after="0" w:line="240" w:lineRule="auto"/>
              <w:rPr>
                <w:rFonts w:ascii="Times New Roman" w:hAnsi="Times New Roman"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55" w:type="dxa"/>
          </w:tcPr>
          <w:p>
            <w:pPr>
              <w:tabs>
                <w:tab w:val="left" w:pos="4820"/>
                <w:tab w:val="left" w:pos="7590"/>
              </w:tabs>
              <w:spacing w:after="0" w:line="240" w:lineRule="auto"/>
              <w:rPr>
                <w:rFonts w:ascii="Times New Roman" w:hAnsi="Times New Roman" w:cs="Times New Roman"/>
                <w:sz w:val="24"/>
                <w:szCs w:val="24"/>
              </w:rPr>
            </w:pPr>
            <w:r>
              <w:rPr>
                <w:rFonts w:ascii="Times New Roman" w:hAnsi="Times New Roman" w:cs="Times New Roman"/>
                <w:sz w:val="24"/>
                <w:szCs w:val="24"/>
              </w:rPr>
              <w:t>CAPITOLUL 4. SCOPUL LUCRĂRII; MATERIALE ȘI METODE DE LUCRU</w:t>
            </w:r>
          </w:p>
        </w:tc>
        <w:tc>
          <w:tcPr>
            <w:tcW w:w="532" w:type="dxa"/>
          </w:tcPr>
          <w:p>
            <w:pPr>
              <w:tabs>
                <w:tab w:val="left" w:pos="4820"/>
                <w:tab w:val="left" w:pos="7590"/>
              </w:tabs>
              <w:spacing w:after="0" w:line="240" w:lineRule="auto"/>
              <w:rPr>
                <w:rFonts w:ascii="Times New Roman" w:hAnsi="Times New Roman"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8755" w:type="dxa"/>
          </w:tcPr>
          <w:p>
            <w:pPr>
              <w:tabs>
                <w:tab w:val="left" w:pos="4820"/>
                <w:tab w:val="left" w:pos="7590"/>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4.1. Scopul lucrării</w:t>
            </w:r>
          </w:p>
        </w:tc>
        <w:tc>
          <w:tcPr>
            <w:tcW w:w="532" w:type="dxa"/>
          </w:tcPr>
          <w:p>
            <w:pPr>
              <w:tabs>
                <w:tab w:val="left" w:pos="4820"/>
                <w:tab w:val="left" w:pos="7590"/>
              </w:tabs>
              <w:spacing w:after="0" w:line="240" w:lineRule="auto"/>
              <w:rPr>
                <w:rFonts w:ascii="Times New Roman" w:hAnsi="Times New Roman"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55" w:type="dxa"/>
          </w:tcPr>
          <w:p>
            <w:pPr>
              <w:tabs>
                <w:tab w:val="left" w:pos="4820"/>
                <w:tab w:val="left" w:pos="7590"/>
              </w:tabs>
              <w:spacing w:after="0" w:line="240" w:lineRule="auto"/>
              <w:rPr>
                <w:rFonts w:ascii="Times New Roman" w:hAnsi="Times New Roman" w:cs="Times New Roman"/>
                <w:sz w:val="24"/>
                <w:szCs w:val="24"/>
              </w:rPr>
            </w:pPr>
            <w:r>
              <w:rPr>
                <w:rFonts w:ascii="Times New Roman" w:hAnsi="Times New Roman" w:cs="Times New Roman"/>
                <w:sz w:val="24"/>
                <w:szCs w:val="24"/>
              </w:rPr>
              <w:t>.</w:t>
            </w:r>
          </w:p>
          <w:p>
            <w:pPr>
              <w:tabs>
                <w:tab w:val="left" w:pos="4820"/>
                <w:tab w:val="left" w:pos="7590"/>
              </w:tabs>
              <w:spacing w:after="0" w:line="240" w:lineRule="auto"/>
              <w:rPr>
                <w:rFonts w:ascii="Times New Roman" w:hAnsi="Times New Roman" w:cs="Times New Roman"/>
                <w:sz w:val="24"/>
                <w:szCs w:val="24"/>
              </w:rPr>
            </w:pPr>
            <w:r>
              <w:rPr>
                <w:rFonts w:ascii="Times New Roman" w:hAnsi="Times New Roman" w:cs="Times New Roman"/>
                <w:sz w:val="24"/>
                <w:szCs w:val="24"/>
              </w:rPr>
              <w:t>.</w:t>
            </w:r>
          </w:p>
          <w:p>
            <w:pPr>
              <w:tabs>
                <w:tab w:val="left" w:pos="4820"/>
                <w:tab w:val="left" w:pos="7590"/>
              </w:tabs>
              <w:spacing w:after="0" w:line="240" w:lineRule="auto"/>
              <w:rPr>
                <w:rFonts w:ascii="Times New Roman" w:hAnsi="Times New Roman" w:cs="Times New Roman"/>
                <w:sz w:val="24"/>
                <w:szCs w:val="24"/>
              </w:rPr>
            </w:pPr>
            <w:r>
              <w:rPr>
                <w:rFonts w:ascii="Times New Roman" w:hAnsi="Times New Roman" w:cs="Times New Roman"/>
                <w:sz w:val="24"/>
                <w:szCs w:val="24"/>
              </w:rPr>
              <w:t>.</w:t>
            </w:r>
          </w:p>
          <w:p>
            <w:pPr>
              <w:tabs>
                <w:tab w:val="left" w:pos="4820"/>
                <w:tab w:val="left" w:pos="7590"/>
              </w:tabs>
              <w:spacing w:after="0" w:line="240" w:lineRule="auto"/>
              <w:rPr>
                <w:rFonts w:ascii="Times New Roman" w:hAnsi="Times New Roman" w:cs="Times New Roman"/>
                <w:sz w:val="24"/>
                <w:szCs w:val="24"/>
              </w:rPr>
            </w:pPr>
            <w:r>
              <w:rPr>
                <w:rFonts w:ascii="Times New Roman" w:hAnsi="Times New Roman" w:cs="Times New Roman"/>
                <w:sz w:val="24"/>
                <w:szCs w:val="24"/>
              </w:rPr>
              <w:t>.</w:t>
            </w:r>
          </w:p>
          <w:p>
            <w:pPr>
              <w:tabs>
                <w:tab w:val="left" w:pos="4820"/>
                <w:tab w:val="left" w:pos="7590"/>
              </w:tabs>
              <w:spacing w:after="0" w:line="240" w:lineRule="auto"/>
              <w:rPr>
                <w:rFonts w:ascii="Times New Roman" w:hAnsi="Times New Roman" w:cs="Times New Roman"/>
                <w:sz w:val="24"/>
                <w:szCs w:val="24"/>
              </w:rPr>
            </w:pPr>
            <w:r>
              <w:rPr>
                <w:rFonts w:ascii="Times New Roman" w:hAnsi="Times New Roman" w:cs="Times New Roman"/>
                <w:sz w:val="24"/>
                <w:szCs w:val="24"/>
              </w:rPr>
              <w:t>.</w:t>
            </w:r>
          </w:p>
          <w:p>
            <w:pPr>
              <w:tabs>
                <w:tab w:val="left" w:pos="4820"/>
                <w:tab w:val="left" w:pos="7590"/>
              </w:tabs>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32" w:type="dxa"/>
          </w:tcPr>
          <w:p>
            <w:pPr>
              <w:tabs>
                <w:tab w:val="left" w:pos="4820"/>
                <w:tab w:val="left" w:pos="7590"/>
              </w:tabs>
              <w:spacing w:after="0" w:line="240" w:lineRule="auto"/>
              <w:rPr>
                <w:rFonts w:ascii="Times New Roman" w:hAnsi="Times New Roman"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55" w:type="dxa"/>
          </w:tcPr>
          <w:p>
            <w:pPr>
              <w:tabs>
                <w:tab w:val="left" w:pos="4820"/>
                <w:tab w:val="left" w:pos="7590"/>
              </w:tabs>
              <w:spacing w:after="0" w:line="240" w:lineRule="auto"/>
              <w:rPr>
                <w:rFonts w:ascii="Times New Roman" w:hAnsi="Times New Roman" w:cs="Times New Roman"/>
                <w:sz w:val="24"/>
                <w:szCs w:val="24"/>
              </w:rPr>
            </w:pPr>
            <w:r>
              <w:rPr>
                <w:rFonts w:ascii="Times New Roman" w:hAnsi="Times New Roman" w:cs="Times New Roman"/>
                <w:sz w:val="24"/>
                <w:szCs w:val="24"/>
              </w:rPr>
              <w:t>CAPITOLUL 5. REZULTATE ȘI DISCUȚII</w:t>
            </w:r>
          </w:p>
        </w:tc>
        <w:tc>
          <w:tcPr>
            <w:tcW w:w="532" w:type="dxa"/>
          </w:tcPr>
          <w:p>
            <w:pPr>
              <w:tabs>
                <w:tab w:val="left" w:pos="4820"/>
                <w:tab w:val="left" w:pos="7590"/>
              </w:tabs>
              <w:spacing w:after="0" w:line="240" w:lineRule="auto"/>
              <w:rPr>
                <w:rFonts w:ascii="Times New Roman" w:hAnsi="Times New Roman"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55" w:type="dxa"/>
          </w:tcPr>
          <w:p>
            <w:pPr>
              <w:tabs>
                <w:tab w:val="left" w:pos="4820"/>
                <w:tab w:val="left" w:pos="7590"/>
              </w:tabs>
              <w:spacing w:after="0" w:line="240" w:lineRule="auto"/>
              <w:rPr>
                <w:rFonts w:ascii="Times New Roman" w:hAnsi="Times New Roman" w:cs="Times New Roman"/>
                <w:sz w:val="24"/>
                <w:szCs w:val="24"/>
              </w:rPr>
            </w:pPr>
            <w:r>
              <w:rPr>
                <w:rFonts w:ascii="Times New Roman" w:hAnsi="Times New Roman" w:cs="Times New Roman"/>
                <w:sz w:val="24"/>
                <w:szCs w:val="24"/>
              </w:rPr>
              <w:t>CONCLUZII ȘI RECOMANDĂRI</w:t>
            </w:r>
          </w:p>
        </w:tc>
        <w:tc>
          <w:tcPr>
            <w:tcW w:w="532" w:type="dxa"/>
          </w:tcPr>
          <w:p>
            <w:pPr>
              <w:tabs>
                <w:tab w:val="left" w:pos="4820"/>
                <w:tab w:val="left" w:pos="7590"/>
              </w:tabs>
              <w:spacing w:after="0" w:line="240" w:lineRule="auto"/>
              <w:rPr>
                <w:rFonts w:ascii="Times New Roman" w:hAnsi="Times New Roman" w:cs="Times New Roman"/>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55" w:type="dxa"/>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BIBLIOGRAFIE</w:t>
            </w:r>
          </w:p>
        </w:tc>
        <w:tc>
          <w:tcPr>
            <w:tcW w:w="532" w:type="dxa"/>
          </w:tcPr>
          <w:p>
            <w:pPr>
              <w:tabs>
                <w:tab w:val="left" w:pos="4820"/>
                <w:tab w:val="left" w:pos="7590"/>
              </w:tabs>
              <w:spacing w:after="0" w:line="240" w:lineRule="auto"/>
              <w:rPr>
                <w:rFonts w:ascii="Times New Roman" w:hAnsi="Times New Roman" w:cs="Times New Roman"/>
                <w:sz w:val="24"/>
                <w:szCs w:val="24"/>
              </w:rPr>
            </w:pPr>
          </w:p>
        </w:tc>
      </w:tr>
    </w:tbl>
    <w:p>
      <w:pPr>
        <w:rPr>
          <w:rFonts w:ascii="Times New Roman" w:hAnsi="Times New Roman" w:cs="Times New Roman"/>
          <w:b/>
          <w:color w:val="FF0000"/>
          <w:sz w:val="24"/>
          <w:szCs w:val="24"/>
        </w:rPr>
      </w:pPr>
    </w:p>
    <w:p>
      <w:pPr>
        <w:rPr>
          <w:rFonts w:ascii="Times New Roman" w:hAnsi="Times New Roman" w:cs="Times New Roman"/>
          <w:b/>
          <w:color w:val="0070C0"/>
          <w:sz w:val="24"/>
          <w:szCs w:val="24"/>
        </w:rPr>
      </w:pPr>
      <w:r>
        <w:rPr>
          <w:rFonts w:ascii="Times New Roman" w:hAnsi="Times New Roman" w:cs="Times New Roman"/>
          <w:b/>
          <w:color w:val="0070C0"/>
          <w:sz w:val="24"/>
          <w:szCs w:val="24"/>
        </w:rPr>
        <w:t>Recomandare: raportul studiu documentar ~30%, studiu experimental ~70%</w:t>
      </w:r>
    </w:p>
    <w:p>
      <w:pPr>
        <w:rPr>
          <w:rFonts w:ascii="Times New Roman" w:hAnsi="Times New Roman" w:cs="Times New Roman"/>
          <w:b/>
          <w:color w:val="FF0000"/>
          <w:sz w:val="24"/>
          <w:szCs w:val="24"/>
        </w:rPr>
      </w:pPr>
    </w:p>
    <w:p>
      <w:pPr>
        <w:autoSpaceDE w:val="0"/>
        <w:autoSpaceDN w:val="0"/>
        <w:adjustRightInd w:val="0"/>
        <w:spacing w:after="0" w:line="360" w:lineRule="auto"/>
        <w:ind w:firstLine="567"/>
        <w:jc w:val="both"/>
        <w:rPr>
          <w:rFonts w:ascii="Times New Roman" w:hAnsi="Times New Roman" w:cs="Times New Roman"/>
          <w:b/>
          <w:color w:val="0070C0"/>
          <w:sz w:val="24"/>
          <w:szCs w:val="24"/>
          <w:lang w:val="en-GB"/>
        </w:rPr>
      </w:pPr>
      <w:r>
        <w:rPr>
          <w:rFonts w:ascii="Times New Roman" w:hAnsi="Times New Roman" w:cs="Times New Roman"/>
          <w:b/>
          <w:color w:val="0070C0"/>
          <w:sz w:val="24"/>
          <w:szCs w:val="24"/>
          <w:lang w:val="en-GB"/>
        </w:rPr>
        <w:t>REDACTARE TABELE ȘI GRAFICE:</w:t>
      </w:r>
    </w:p>
    <w:p>
      <w:pPr>
        <w:autoSpaceDE w:val="0"/>
        <w:autoSpaceDN w:val="0"/>
        <w:adjustRightInd w:val="0"/>
        <w:spacing w:after="0" w:line="360" w:lineRule="auto"/>
        <w:ind w:firstLine="567"/>
        <w:jc w:val="both"/>
        <w:rPr>
          <w:rFonts w:ascii="Times New Roman" w:hAnsi="Times New Roman" w:cs="Times New Roman"/>
          <w:b/>
          <w:color w:val="0070C0"/>
          <w:sz w:val="24"/>
          <w:szCs w:val="24"/>
          <w:lang w:val="en-GB"/>
        </w:rPr>
      </w:pPr>
      <w:r>
        <w:rPr>
          <w:rFonts w:ascii="Times New Roman" w:hAnsi="Times New Roman" w:cs="Times New Roman"/>
          <w:b/>
          <w:color w:val="0070C0"/>
          <w:sz w:val="24"/>
          <w:szCs w:val="24"/>
          <w:lang w:val="en-GB"/>
        </w:rPr>
        <w:t>TABELE:</w:t>
      </w:r>
    </w:p>
    <w:p>
      <w:pPr>
        <w:pStyle w:val="21"/>
        <w:numPr>
          <w:ilvl w:val="0"/>
          <w:numId w:val="2"/>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Fiecare tabel se va numerota în dreapta sus</w:t>
      </w:r>
    </w:p>
    <w:p>
      <w:pPr>
        <w:pStyle w:val="21"/>
        <w:numPr>
          <w:ilvl w:val="0"/>
          <w:numId w:val="2"/>
        </w:num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Titlul tabelului se va pune sus, centrat, bold</w:t>
      </w:r>
    </w:p>
    <w:p>
      <w:pPr>
        <w:pStyle w:val="21"/>
        <w:numPr>
          <w:ilvl w:val="0"/>
          <w:numId w:val="2"/>
        </w:num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Notele de subsol, precizări referitoare la tabel se vor înscrie jos, în stânga.</w:t>
      </w:r>
    </w:p>
    <w:p>
      <w:pPr>
        <w:autoSpaceDE w:val="0"/>
        <w:autoSpaceDN w:val="0"/>
        <w:adjustRightInd w:val="0"/>
        <w:spacing w:after="0" w:line="360" w:lineRule="auto"/>
        <w:ind w:firstLine="567"/>
        <w:jc w:val="both"/>
        <w:rPr>
          <w:rFonts w:ascii="Times New Roman" w:hAnsi="Times New Roman" w:cs="Times New Roman"/>
          <w:sz w:val="24"/>
          <w:szCs w:val="24"/>
          <w:lang w:val="en-GB"/>
        </w:rPr>
      </w:pPr>
    </w:p>
    <w:p>
      <w:pPr>
        <w:autoSpaceDE w:val="0"/>
        <w:autoSpaceDN w:val="0"/>
        <w:adjustRightInd w:val="0"/>
        <w:spacing w:after="0" w:line="360" w:lineRule="auto"/>
        <w:ind w:firstLine="567"/>
        <w:jc w:val="both"/>
        <w:rPr>
          <w:rFonts w:ascii="Times New Roman" w:hAnsi="Times New Roman" w:cs="Times New Roman"/>
          <w:sz w:val="24"/>
          <w:szCs w:val="24"/>
          <w:lang w:val="en-GB"/>
        </w:rPr>
      </w:pPr>
      <w:r>
        <w:rPr>
          <w:rFonts w:ascii="Times New Roman" w:hAnsi="Times New Roman" w:cs="Times New Roman"/>
          <w:b/>
          <w:sz w:val="24"/>
          <w:szCs w:val="24"/>
          <w:lang w:val="en-GB"/>
        </w:rPr>
        <w:t>Exemplu redactare tabel</w:t>
      </w:r>
      <w:r>
        <w:rPr>
          <w:rFonts w:ascii="Times New Roman" w:hAnsi="Times New Roman" w:cs="Times New Roman"/>
          <w:sz w:val="24"/>
          <w:szCs w:val="24"/>
          <w:lang w:val="en-GB"/>
        </w:rPr>
        <w:t>:</w:t>
      </w:r>
    </w:p>
    <w:p>
      <w:pPr>
        <w:autoSpaceDE w:val="0"/>
        <w:autoSpaceDN w:val="0"/>
        <w:adjustRightInd w:val="0"/>
        <w:spacing w:after="0" w:line="360" w:lineRule="auto"/>
        <w:ind w:firstLine="567"/>
        <w:jc w:val="both"/>
        <w:rPr>
          <w:rFonts w:ascii="Times New Roman" w:hAnsi="Times New Roman" w:cs="Times New Roman"/>
          <w:sz w:val="24"/>
          <w:szCs w:val="24"/>
          <w:lang w:val="en-GB"/>
        </w:rPr>
      </w:pPr>
    </w:p>
    <w:p>
      <w:pPr>
        <w:autoSpaceDE w:val="0"/>
        <w:autoSpaceDN w:val="0"/>
        <w:adjustRightInd w:val="0"/>
        <w:spacing w:after="0" w:line="360" w:lineRule="auto"/>
        <w:ind w:firstLine="567"/>
        <w:jc w:val="right"/>
        <w:rPr>
          <w:rFonts w:ascii="Times New Roman" w:hAnsi="Times New Roman" w:cs="Times New Roman"/>
          <w:sz w:val="24"/>
          <w:szCs w:val="24"/>
          <w:lang w:val="pt-PT"/>
        </w:rPr>
      </w:pPr>
      <w:r>
        <w:rPr>
          <w:rFonts w:ascii="Times New Roman" w:hAnsi="Times New Roman" w:cs="Times New Roman"/>
          <w:sz w:val="24"/>
          <w:szCs w:val="24"/>
        </w:rPr>
        <w:t>Tabelul 1.</w:t>
      </w: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Compoziția chimică a semințelor de soia</w:t>
      </w:r>
      <w:r>
        <w:rPr>
          <w:rFonts w:ascii="Times New Roman" w:hAnsi="Times New Roman" w:cs="Times New Roman"/>
          <w:b/>
          <w:sz w:val="24"/>
          <w:szCs w:val="24"/>
          <w:lang w:val="pt-PT"/>
        </w:rPr>
        <w:t>*</w:t>
      </w:r>
    </w:p>
    <w:tbl>
      <w:tblPr>
        <w:tblStyle w:val="2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69"/>
        <w:gridCol w:w="1656"/>
        <w:gridCol w:w="1583"/>
        <w:gridCol w:w="1609"/>
        <w:gridCol w:w="14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Substanța chimică</w:t>
            </w:r>
          </w:p>
        </w:tc>
        <w:tc>
          <w:tcPr>
            <w:tcW w:w="0" w:type="auto"/>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Bob întreg (%)</w:t>
            </w:r>
          </w:p>
        </w:tc>
        <w:tc>
          <w:tcPr>
            <w:tcW w:w="0" w:type="auto"/>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Cotiledon (%)</w:t>
            </w:r>
          </w:p>
        </w:tc>
        <w:tc>
          <w:tcPr>
            <w:tcW w:w="0" w:type="auto"/>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Tegument (%)</w:t>
            </w:r>
          </w:p>
        </w:tc>
        <w:tc>
          <w:tcPr>
            <w:tcW w:w="0" w:type="auto"/>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Embrion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Proteine</w:t>
            </w:r>
          </w:p>
        </w:tc>
        <w:tc>
          <w:tcPr>
            <w:tcW w:w="0" w:type="auto"/>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39.9</w:t>
            </w:r>
          </w:p>
        </w:tc>
        <w:tc>
          <w:tcPr>
            <w:tcW w:w="0" w:type="auto"/>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38.27</w:t>
            </w:r>
          </w:p>
        </w:tc>
        <w:tc>
          <w:tcPr>
            <w:tcW w:w="0" w:type="auto"/>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0.81</w:t>
            </w:r>
          </w:p>
        </w:tc>
        <w:tc>
          <w:tcPr>
            <w:tcW w:w="0" w:type="auto"/>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0.82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Grăsimi</w:t>
            </w:r>
          </w:p>
        </w:tc>
        <w:tc>
          <w:tcPr>
            <w:tcW w:w="0" w:type="auto"/>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20.78</w:t>
            </w:r>
          </w:p>
        </w:tc>
        <w:tc>
          <w:tcPr>
            <w:tcW w:w="0" w:type="auto"/>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20.47</w:t>
            </w:r>
          </w:p>
        </w:tc>
        <w:tc>
          <w:tcPr>
            <w:tcW w:w="0" w:type="auto"/>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0.09</w:t>
            </w:r>
          </w:p>
        </w:tc>
        <w:tc>
          <w:tcPr>
            <w:tcW w:w="0" w:type="auto"/>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7" w:hRule="atLeast"/>
          <w:jc w:val="center"/>
        </w:trPr>
        <w:tc>
          <w:tcPr>
            <w:tcW w:w="0" w:type="auto"/>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Hidrați de carbon</w:t>
            </w:r>
          </w:p>
        </w:tc>
        <w:tc>
          <w:tcPr>
            <w:tcW w:w="0" w:type="auto"/>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34.43</w:t>
            </w:r>
          </w:p>
        </w:tc>
        <w:tc>
          <w:tcPr>
            <w:tcW w:w="0" w:type="auto"/>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25.81</w:t>
            </w:r>
          </w:p>
        </w:tc>
        <w:tc>
          <w:tcPr>
            <w:tcW w:w="0" w:type="auto"/>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7.74</w:t>
            </w:r>
          </w:p>
        </w:tc>
        <w:tc>
          <w:tcPr>
            <w:tcW w:w="0" w:type="auto"/>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0.088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0" w:type="auto"/>
          </w:tcPr>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Săruri minerale</w:t>
            </w:r>
          </w:p>
        </w:tc>
        <w:tc>
          <w:tcPr>
            <w:tcW w:w="0" w:type="auto"/>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4.89</w:t>
            </w:r>
          </w:p>
        </w:tc>
        <w:tc>
          <w:tcPr>
            <w:tcW w:w="0" w:type="auto"/>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4.45</w:t>
            </w:r>
          </w:p>
        </w:tc>
        <w:tc>
          <w:tcPr>
            <w:tcW w:w="0" w:type="auto"/>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0.36</w:t>
            </w:r>
          </w:p>
        </w:tc>
        <w:tc>
          <w:tcPr>
            <w:tcW w:w="0" w:type="auto"/>
          </w:tcPr>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0.08</w:t>
            </w:r>
          </w:p>
        </w:tc>
      </w:tr>
    </w:tbl>
    <w:p>
      <w:pPr>
        <w:autoSpaceDE w:val="0"/>
        <w:autoSpaceDN w:val="0"/>
        <w:adjustRightInd w:val="0"/>
        <w:spacing w:after="0" w:line="360" w:lineRule="auto"/>
        <w:ind w:firstLine="567"/>
        <w:jc w:val="both"/>
        <w:rPr>
          <w:rFonts w:ascii="Times New Roman" w:hAnsi="Times New Roman" w:cs="Times New Roman"/>
          <w:sz w:val="24"/>
          <w:szCs w:val="24"/>
          <w:lang w:val="en-GB"/>
        </w:rPr>
      </w:pPr>
      <w:r>
        <w:rPr>
          <w:rFonts w:ascii="Times New Roman" w:hAnsi="Times New Roman" w:cs="Times New Roman"/>
          <w:sz w:val="24"/>
          <w:szCs w:val="24"/>
          <w:lang w:val="en-GB"/>
        </w:rPr>
        <w:t>* compoziţia medie a boabelor</w:t>
      </w:r>
    </w:p>
    <w:p>
      <w:pPr>
        <w:autoSpaceDE w:val="0"/>
        <w:autoSpaceDN w:val="0"/>
        <w:adjustRightInd w:val="0"/>
        <w:spacing w:after="0" w:line="360" w:lineRule="auto"/>
        <w:ind w:firstLine="567"/>
        <w:jc w:val="both"/>
        <w:rPr>
          <w:rFonts w:ascii="Times New Roman" w:hAnsi="Times New Roman" w:cs="Times New Roman"/>
          <w:sz w:val="24"/>
          <w:szCs w:val="24"/>
          <w:lang w:val="en-GB"/>
        </w:rPr>
      </w:pPr>
    </w:p>
    <w:p>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pPr>
        <w:autoSpaceDE w:val="0"/>
        <w:autoSpaceDN w:val="0"/>
        <w:adjustRightInd w:val="0"/>
        <w:spacing w:after="0" w:line="360" w:lineRule="auto"/>
        <w:ind w:firstLine="567"/>
        <w:jc w:val="both"/>
        <w:rPr>
          <w:rFonts w:ascii="Times New Roman" w:hAnsi="Times New Roman" w:cs="Times New Roman"/>
          <w:b/>
          <w:color w:val="0070C0"/>
          <w:sz w:val="24"/>
          <w:szCs w:val="24"/>
          <w:lang w:val="en-GB"/>
        </w:rPr>
      </w:pPr>
      <w:r>
        <w:rPr>
          <w:rFonts w:ascii="Times New Roman" w:hAnsi="Times New Roman" w:cs="Times New Roman"/>
          <w:b/>
          <w:color w:val="0070C0"/>
          <w:sz w:val="24"/>
          <w:szCs w:val="24"/>
          <w:lang w:val="en-GB"/>
        </w:rPr>
        <w:t>GRAFICE și FIGURI</w:t>
      </w:r>
    </w:p>
    <w:p>
      <w:pPr>
        <w:pStyle w:val="21"/>
        <w:numPr>
          <w:ilvl w:val="0"/>
          <w:numId w:val="3"/>
        </w:numPr>
        <w:autoSpaceDE w:val="0"/>
        <w:autoSpaceDN w:val="0"/>
        <w:adjustRightInd w:val="0"/>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rPr>
        <w:t>Fiecare figură se va numerota în partea de jos, centrat, după care va fi scris t</w:t>
      </w:r>
      <w:r>
        <w:rPr>
          <w:rFonts w:ascii="Times New Roman" w:hAnsi="Times New Roman" w:cs="Times New Roman"/>
          <w:sz w:val="24"/>
          <w:szCs w:val="24"/>
          <w:lang w:val="en-GB"/>
        </w:rPr>
        <w:t>itlul, bold.</w:t>
      </w:r>
    </w:p>
    <w:p>
      <w:pPr>
        <w:autoSpaceDE w:val="0"/>
        <w:autoSpaceDN w:val="0"/>
        <w:adjustRightInd w:val="0"/>
        <w:spacing w:after="0" w:line="360" w:lineRule="auto"/>
        <w:ind w:left="708"/>
        <w:jc w:val="both"/>
        <w:rPr>
          <w:rFonts w:ascii="Times New Roman" w:hAnsi="Times New Roman" w:cs="Times New Roman"/>
          <w:sz w:val="24"/>
          <w:szCs w:val="24"/>
          <w:lang w:val="en-GB"/>
        </w:rPr>
      </w:pPr>
    </w:p>
    <w:p>
      <w:pPr>
        <w:autoSpaceDE w:val="0"/>
        <w:autoSpaceDN w:val="0"/>
        <w:adjustRightInd w:val="0"/>
        <w:spacing w:after="0" w:line="360" w:lineRule="auto"/>
        <w:ind w:left="708"/>
        <w:jc w:val="both"/>
        <w:rPr>
          <w:rFonts w:ascii="Times New Roman" w:hAnsi="Times New Roman" w:cs="Times New Roman"/>
          <w:sz w:val="24"/>
          <w:szCs w:val="24"/>
          <w:lang w:val="en-GB"/>
        </w:rPr>
      </w:pPr>
      <w:r>
        <w:rPr>
          <w:rFonts w:ascii="Times New Roman" w:hAnsi="Times New Roman" w:cs="Times New Roman"/>
          <w:sz w:val="24"/>
          <w:szCs w:val="24"/>
          <w:lang w:val="en-GB"/>
        </w:rPr>
        <w:drawing>
          <wp:inline distT="0" distB="0" distL="0" distR="0">
            <wp:extent cx="4795520" cy="2884805"/>
            <wp:effectExtent l="0" t="0" r="5080" b="10795"/>
            <wp:docPr id="1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autoSpaceDE w:val="0"/>
        <w:autoSpaceDN w:val="0"/>
        <w:adjustRightInd w:val="0"/>
        <w:spacing w:line="360" w:lineRule="auto"/>
        <w:ind w:firstLine="567"/>
        <w:jc w:val="center"/>
        <w:rPr>
          <w:rFonts w:ascii="Times New Roman" w:hAnsi="Times New Roman" w:cs="Times New Roman"/>
          <w:bCs/>
          <w:sz w:val="24"/>
          <w:szCs w:val="24"/>
        </w:rPr>
      </w:pPr>
      <w:r>
        <w:rPr>
          <w:rFonts w:ascii="Times New Roman" w:hAnsi="Times New Roman" w:cs="Times New Roman"/>
          <w:bCs/>
          <w:sz w:val="24"/>
          <w:szCs w:val="24"/>
        </w:rPr>
        <w:t xml:space="preserve">Figura 1. </w:t>
      </w:r>
      <w:r>
        <w:rPr>
          <w:rFonts w:ascii="Times New Roman" w:hAnsi="Times New Roman" w:cs="Times New Roman"/>
          <w:b/>
          <w:bCs/>
          <w:sz w:val="24"/>
          <w:szCs w:val="24"/>
        </w:rPr>
        <w:t>Aciditatea volatilă a vinurilor analizate</w:t>
      </w:r>
    </w:p>
    <w:p>
      <w:pPr>
        <w:autoSpaceDE w:val="0"/>
        <w:autoSpaceDN w:val="0"/>
        <w:adjustRightInd w:val="0"/>
        <w:spacing w:after="0" w:line="360" w:lineRule="auto"/>
        <w:ind w:firstLine="567"/>
        <w:jc w:val="center"/>
        <w:rPr>
          <w:rFonts w:ascii="Times New Roman" w:hAnsi="Times New Roman" w:cs="Times New Roman"/>
          <w:bCs/>
          <w:sz w:val="24"/>
          <w:szCs w:val="24"/>
        </w:rPr>
      </w:pPr>
    </w:p>
    <w:p>
      <w:pPr>
        <w:autoSpaceDE w:val="0"/>
        <w:autoSpaceDN w:val="0"/>
        <w:adjustRightInd w:val="0"/>
        <w:spacing w:after="0" w:line="360" w:lineRule="auto"/>
        <w:ind w:firstLine="567"/>
        <w:jc w:val="center"/>
        <w:rPr>
          <w:rFonts w:ascii="Times New Roman" w:hAnsi="Times New Roman" w:cs="Times New Roman"/>
          <w:bCs/>
          <w:sz w:val="24"/>
          <w:szCs w:val="24"/>
        </w:rPr>
      </w:pPr>
      <w:r>
        <w:rPr>
          <w:rFonts w:ascii="Times New Roman" w:hAnsi="Times New Roman" w:cs="Times New Roman"/>
          <w:bCs/>
          <w:sz w:val="24"/>
          <w:szCs w:val="24"/>
        </w:rPr>
        <w:drawing>
          <wp:inline distT="0" distB="0" distL="0" distR="0">
            <wp:extent cx="4867275" cy="2556510"/>
            <wp:effectExtent l="19050" t="0" r="9525" b="0"/>
            <wp:docPr id="16" name="Picture 3" descr="D:\FACULTATE\lucrari_diploma\2012-2013\flori tivga - bere\duritate a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descr="D:\FACULTATE\lucrari_diploma\2012-2013\flori tivga - bere\duritate apa.PNG"/>
                    <pic:cNvPicPr>
                      <a:picLocks noChangeAspect="1" noChangeArrowheads="1"/>
                    </pic:cNvPicPr>
                  </pic:nvPicPr>
                  <pic:blipFill>
                    <a:blip r:embed="rId8" cstate="print"/>
                    <a:srcRect/>
                    <a:stretch>
                      <a:fillRect/>
                    </a:stretch>
                  </pic:blipFill>
                  <pic:spPr>
                    <a:xfrm>
                      <a:off x="0" y="0"/>
                      <a:ext cx="4865666" cy="2555842"/>
                    </a:xfrm>
                    <a:prstGeom prst="rect">
                      <a:avLst/>
                    </a:prstGeom>
                    <a:noFill/>
                    <a:ln w="9525">
                      <a:noFill/>
                      <a:miter lim="800000"/>
                      <a:headEnd/>
                      <a:tailEnd/>
                    </a:ln>
                  </pic:spPr>
                </pic:pic>
              </a:graphicData>
            </a:graphic>
          </wp:inline>
        </w:drawing>
      </w:r>
    </w:p>
    <w:p>
      <w:pPr>
        <w:spacing w:after="0" w:line="360" w:lineRule="auto"/>
        <w:ind w:firstLine="567"/>
        <w:jc w:val="center"/>
        <w:rPr>
          <w:rFonts w:ascii="Times New Roman" w:hAnsi="Times New Roman" w:cs="Times New Roman"/>
          <w:sz w:val="24"/>
          <w:szCs w:val="24"/>
        </w:rPr>
      </w:pPr>
      <w:r>
        <w:rPr>
          <w:rFonts w:ascii="Times New Roman" w:hAnsi="Times New Roman" w:cs="Times New Roman"/>
          <w:sz w:val="24"/>
          <w:szCs w:val="24"/>
        </w:rPr>
        <w:t xml:space="preserve">Figura 2. </w:t>
      </w:r>
      <w:r>
        <w:rPr>
          <w:rFonts w:ascii="Times New Roman" w:hAnsi="Times New Roman" w:cs="Times New Roman"/>
          <w:b/>
          <w:sz w:val="24"/>
          <w:szCs w:val="24"/>
        </w:rPr>
        <w:t>Componentele care dau duritatea apei</w:t>
      </w:r>
      <w:r>
        <w:rPr>
          <w:rFonts w:ascii="Times New Roman" w:hAnsi="Times New Roman" w:cs="Times New Roman"/>
          <w:sz w:val="24"/>
          <w:szCs w:val="24"/>
        </w:rPr>
        <w:t xml:space="preserve"> (Eẞlinger, 2009)</w:t>
      </w:r>
    </w:p>
    <w:p>
      <w:pPr>
        <w:autoSpaceDE w:val="0"/>
        <w:autoSpaceDN w:val="0"/>
        <w:adjustRightInd w:val="0"/>
        <w:spacing w:after="0" w:line="360" w:lineRule="auto"/>
        <w:ind w:firstLine="567"/>
        <w:jc w:val="center"/>
        <w:rPr>
          <w:rFonts w:ascii="Times New Roman" w:hAnsi="Times New Roman" w:cs="Times New Roman"/>
          <w:bCs/>
          <w:sz w:val="24"/>
          <w:szCs w:val="24"/>
        </w:rPr>
      </w:pPr>
    </w:p>
    <w:p>
      <w:pPr>
        <w:rPr>
          <w:rFonts w:ascii="Times New Roman" w:hAnsi="Times New Roman" w:cs="Times New Roman"/>
          <w:b/>
          <w:sz w:val="24"/>
          <w:szCs w:val="24"/>
        </w:rPr>
      </w:pPr>
      <w:r>
        <w:rPr>
          <w:rFonts w:ascii="Times New Roman" w:hAnsi="Times New Roman" w:cs="Times New Roman"/>
          <w:b/>
          <w:sz w:val="24"/>
          <w:szCs w:val="24"/>
        </w:rPr>
        <w:br w:type="page"/>
      </w:r>
    </w:p>
    <w:p>
      <w:pPr>
        <w:autoSpaceDE w:val="0"/>
        <w:autoSpaceDN w:val="0"/>
        <w:adjustRightInd w:val="0"/>
        <w:spacing w:after="0" w:line="360" w:lineRule="auto"/>
        <w:ind w:firstLine="567"/>
        <w:jc w:val="both"/>
        <w:rPr>
          <w:rFonts w:ascii="Times New Roman" w:hAnsi="Times New Roman" w:cs="Times New Roman"/>
          <w:color w:val="0070C0"/>
          <w:sz w:val="24"/>
          <w:szCs w:val="24"/>
        </w:rPr>
      </w:pPr>
      <w:r>
        <w:rPr>
          <w:rFonts w:ascii="Times New Roman" w:hAnsi="Times New Roman" w:cs="Times New Roman"/>
          <w:b/>
          <w:color w:val="0070C0"/>
          <w:sz w:val="24"/>
          <w:szCs w:val="24"/>
        </w:rPr>
        <w:t>BIBLIOGRAFIE</w:t>
      </w:r>
      <w:r>
        <w:rPr>
          <w:rFonts w:ascii="Times New Roman" w:hAnsi="Times New Roman" w:cs="Times New Roman"/>
          <w:color w:val="0070C0"/>
          <w:sz w:val="24"/>
          <w:szCs w:val="24"/>
        </w:rPr>
        <w:t>:</w:t>
      </w:r>
    </w:p>
    <w:p>
      <w:pPr>
        <w:autoSpaceDE w:val="0"/>
        <w:autoSpaceDN w:val="0"/>
        <w:adjustRightInd w:val="0"/>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Toate titlurile bibliografice se vor regăsi citate în textul lucrării de disertație, între paranteze.</w:t>
      </w:r>
    </w:p>
    <w:p>
      <w:pPr>
        <w:autoSpaceDE w:val="0"/>
        <w:autoSpaceDN w:val="0"/>
        <w:adjustRightInd w:val="0"/>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Exemplu de citare a autorului in text:</w:t>
      </w:r>
    </w:p>
    <w:p>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Din categoria malturilor speciale fac parte malțul afumat (pentru aromă și gust speciale), malțul acid (pentru a ajusta pH-ul plămezii), malțul diastatic (pentru berile hipocalorice) sau malțul destinat fabricării berii pentru tineri, pentru a crește proprietățile de spumare ale berii</w:t>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bCs/>
          <w:sz w:val="24"/>
          <w:szCs w:val="24"/>
        </w:rPr>
        <w:t>Buglass, 2011).</w:t>
      </w:r>
    </w:p>
    <w:p>
      <w:pPr>
        <w:autoSpaceDE w:val="0"/>
        <w:autoSpaceDN w:val="0"/>
        <w:adjustRightInd w:val="0"/>
        <w:spacing w:after="0" w:line="360" w:lineRule="auto"/>
        <w:ind w:firstLine="567"/>
        <w:jc w:val="both"/>
        <w:rPr>
          <w:rFonts w:ascii="Times New Roman" w:hAnsi="Times New Roman" w:cs="Times New Roman"/>
          <w:b/>
          <w:sz w:val="24"/>
          <w:szCs w:val="24"/>
        </w:rPr>
      </w:pPr>
    </w:p>
    <w:p>
      <w:pPr>
        <w:autoSpaceDE w:val="0"/>
        <w:autoSpaceDN w:val="0"/>
        <w:adjustRightInd w:val="0"/>
        <w:spacing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Bibliografia va fi redactată după modelul (in ordine alfabetică a primului autor):</w:t>
      </w:r>
    </w:p>
    <w:p>
      <w:pPr>
        <w:autoSpaceDE w:val="0"/>
        <w:autoSpaceDN w:val="0"/>
        <w:adjustRightInd w:val="0"/>
        <w:spacing w:after="0" w:line="360" w:lineRule="auto"/>
        <w:ind w:firstLine="567"/>
        <w:jc w:val="both"/>
        <w:rPr>
          <w:rFonts w:ascii="Times New Roman" w:hAnsi="Times New Roman" w:cs="Times New Roman"/>
          <w:b/>
          <w:sz w:val="24"/>
          <w:szCs w:val="24"/>
        </w:rPr>
      </w:pPr>
    </w:p>
    <w:p>
      <w:pPr>
        <w:tabs>
          <w:tab w:val="left" w:pos="993"/>
        </w:tabs>
        <w:spacing w:after="0" w:line="360" w:lineRule="auto"/>
        <w:ind w:left="567" w:hanging="567"/>
        <w:jc w:val="both"/>
        <w:rPr>
          <w:rFonts w:ascii="Times New Roman" w:hAnsi="Times New Roman" w:cs="Times New Roman"/>
          <w:bCs/>
          <w:sz w:val="24"/>
          <w:szCs w:val="24"/>
        </w:rPr>
      </w:pPr>
      <w:r>
        <w:rPr>
          <w:rFonts w:ascii="Times New Roman" w:hAnsi="Times New Roman" w:cs="Times New Roman"/>
          <w:bCs/>
          <w:sz w:val="24"/>
          <w:szCs w:val="24"/>
        </w:rPr>
        <w:t xml:space="preserve">1. Buglass, AJ. 2011. Handbook of Alcoholic Beverages. </w:t>
      </w:r>
      <w:r>
        <w:rPr>
          <w:rFonts w:ascii="Times New Roman" w:hAnsi="Times New Roman" w:cs="Times New Roman"/>
          <w:sz w:val="24"/>
          <w:szCs w:val="24"/>
        </w:rPr>
        <w:t xml:space="preserve">Technical, Analytical and Nutritional Aspects, </w:t>
      </w:r>
      <w:r>
        <w:rPr>
          <w:rFonts w:ascii="Times New Roman" w:hAnsi="Times New Roman" w:cs="Times New Roman"/>
          <w:bCs/>
          <w:sz w:val="24"/>
          <w:szCs w:val="24"/>
        </w:rPr>
        <w:t>Volume II, Wiley LTD.</w:t>
      </w:r>
    </w:p>
    <w:p>
      <w:pPr>
        <w:tabs>
          <w:tab w:val="left" w:pos="993"/>
        </w:tabs>
        <w:spacing w:after="0" w:line="360" w:lineRule="auto"/>
        <w:ind w:left="567" w:hanging="567"/>
        <w:jc w:val="both"/>
        <w:rPr>
          <w:rFonts w:ascii="Times New Roman" w:hAnsi="Times New Roman" w:eastAsia="Times-Roman" w:cs="Times New Roman"/>
          <w:sz w:val="24"/>
          <w:szCs w:val="24"/>
        </w:rPr>
      </w:pPr>
      <w:r>
        <w:rPr>
          <w:rFonts w:ascii="Times New Roman" w:hAnsi="Times New Roman" w:eastAsia="Times-Roman" w:cs="Times New Roman"/>
          <w:sz w:val="24"/>
          <w:szCs w:val="24"/>
        </w:rPr>
        <w:t xml:space="preserve">2. Wolf B W, Wolever T M S, Bolognesi C, et al. 2001. Glycemic response to a food starch esterified by 1-octenyl succinic anhydride in humans, </w:t>
      </w:r>
      <w:r>
        <w:rPr>
          <w:rFonts w:ascii="Times New Roman" w:hAnsi="Times New Roman" w:eastAsia="Times-Roman" w:cs="Times New Roman"/>
          <w:i/>
          <w:iCs/>
          <w:sz w:val="24"/>
          <w:szCs w:val="24"/>
        </w:rPr>
        <w:t>J Agric Food Chem</w:t>
      </w:r>
      <w:r>
        <w:rPr>
          <w:rFonts w:ascii="Times New Roman" w:hAnsi="Times New Roman" w:eastAsia="Times-Roman" w:cs="Times New Roman"/>
          <w:sz w:val="24"/>
          <w:szCs w:val="24"/>
        </w:rPr>
        <w:t xml:space="preserve">, </w:t>
      </w:r>
      <w:r>
        <w:rPr>
          <w:rFonts w:ascii="Times New Roman" w:hAnsi="Times New Roman" w:eastAsia="Times-Roman" w:cs="Times New Roman"/>
          <w:bCs/>
          <w:sz w:val="24"/>
          <w:szCs w:val="24"/>
        </w:rPr>
        <w:t>49</w:t>
      </w:r>
      <w:r>
        <w:rPr>
          <w:rFonts w:ascii="Times New Roman" w:hAnsi="Times New Roman" w:eastAsia="Times-Roman" w:cs="Times New Roman"/>
          <w:sz w:val="24"/>
          <w:szCs w:val="24"/>
        </w:rPr>
        <w:t xml:space="preserve">, 2674–2678. </w:t>
      </w:r>
    </w:p>
    <w:p>
      <w:pPr>
        <w:tabs>
          <w:tab w:val="left" w:pos="993"/>
        </w:tabs>
        <w:spacing w:after="0" w:line="360" w:lineRule="auto"/>
        <w:ind w:left="567" w:hanging="567"/>
        <w:jc w:val="both"/>
        <w:rPr>
          <w:rFonts w:ascii="Times New Roman" w:hAnsi="Times New Roman" w:cs="Times New Roman"/>
          <w:sz w:val="24"/>
          <w:szCs w:val="24"/>
        </w:rPr>
      </w:pPr>
      <w:r>
        <w:rPr>
          <w:rFonts w:ascii="Times New Roman" w:hAnsi="Times New Roman" w:eastAsia="Times-Roman" w:cs="Times New Roman"/>
          <w:sz w:val="24"/>
          <w:szCs w:val="24"/>
        </w:rPr>
        <w:t xml:space="preserve">3. * * * </w:t>
      </w:r>
      <w:r>
        <w:rPr>
          <w:rFonts w:ascii="Times New Roman" w:hAnsi="Times New Roman" w:cs="Times New Roman"/>
          <w:sz w:val="24"/>
          <w:szCs w:val="24"/>
        </w:rPr>
        <w:t>Food safety management systems – Requirements for any organization in the food chain (ISO 22000:2005).</w:t>
      </w:r>
    </w:p>
    <w:p>
      <w:pPr>
        <w:autoSpaceDE w:val="0"/>
        <w:autoSpaceDN w:val="0"/>
        <w:adjustRightInd w:val="0"/>
        <w:spacing w:after="0" w:line="360" w:lineRule="auto"/>
        <w:ind w:firstLine="567"/>
        <w:jc w:val="both"/>
        <w:rPr>
          <w:rFonts w:ascii="Times New Roman" w:hAnsi="Times New Roman" w:eastAsia="Times-Roman" w:cs="Times New Roman"/>
          <w:b/>
          <w:sz w:val="24"/>
          <w:szCs w:val="24"/>
        </w:rPr>
      </w:pPr>
    </w:p>
    <w:p>
      <w:pPr>
        <w:autoSpaceDE w:val="0"/>
        <w:autoSpaceDN w:val="0"/>
        <w:adjustRightInd w:val="0"/>
        <w:spacing w:after="0" w:line="360" w:lineRule="auto"/>
        <w:ind w:firstLine="567"/>
        <w:jc w:val="both"/>
        <w:rPr>
          <w:rFonts w:ascii="Times New Roman" w:hAnsi="Times New Roman" w:eastAsia="Times-Roman" w:cs="Times New Roman"/>
          <w:b/>
          <w:sz w:val="24"/>
          <w:szCs w:val="24"/>
        </w:rPr>
      </w:pPr>
      <w:r>
        <w:rPr>
          <w:rFonts w:ascii="Times New Roman" w:hAnsi="Times New Roman" w:eastAsia="Times-Roman" w:cs="Times New Roman"/>
          <w:b/>
          <w:sz w:val="24"/>
          <w:szCs w:val="24"/>
        </w:rPr>
        <w:t>Standardele, legislația, lucrările fără autor menționat - se vor trece la finalul bibliografiei.</w:t>
      </w:r>
    </w:p>
    <w:p>
      <w:pPr>
        <w:rPr>
          <w:rFonts w:ascii="Times New Roman" w:hAnsi="Times New Roman" w:cs="Times New Roman"/>
          <w:sz w:val="24"/>
          <w:szCs w:val="24"/>
        </w:rPr>
      </w:pPr>
    </w:p>
    <w:p>
      <w:pPr>
        <w:pStyle w:val="21"/>
        <w:numPr>
          <w:ilvl w:val="0"/>
          <w:numId w:val="4"/>
        </w:numPr>
        <w:tabs>
          <w:tab w:val="left" w:pos="4820"/>
          <w:tab w:val="left" w:pos="7590"/>
        </w:tabs>
        <w:rPr>
          <w:rFonts w:ascii="Times New Roman" w:hAnsi="Times New Roman" w:cs="Times New Roman"/>
          <w:b/>
          <w:color w:val="0070C0"/>
          <w:sz w:val="24"/>
          <w:szCs w:val="24"/>
        </w:rPr>
      </w:pPr>
      <w:r>
        <w:rPr>
          <w:rFonts w:ascii="Times New Roman" w:hAnsi="Times New Roman" w:cs="Times New Roman"/>
          <w:b/>
          <w:color w:val="0070C0"/>
          <w:sz w:val="24"/>
          <w:szCs w:val="24"/>
        </w:rPr>
        <w:t>E important ca lucrarea să aibă aspect foarte îngrijit.</w:t>
      </w:r>
    </w:p>
    <w:p>
      <w:pPr>
        <w:pStyle w:val="21"/>
        <w:numPr>
          <w:ilvl w:val="0"/>
          <w:numId w:val="4"/>
        </w:numPr>
        <w:tabs>
          <w:tab w:val="left" w:pos="4820"/>
          <w:tab w:val="left" w:pos="7590"/>
        </w:tabs>
        <w:rPr>
          <w:rFonts w:ascii="Times New Roman" w:hAnsi="Times New Roman" w:cs="Times New Roman"/>
          <w:b/>
          <w:color w:val="0070C0"/>
          <w:sz w:val="24"/>
          <w:szCs w:val="24"/>
        </w:rPr>
      </w:pPr>
      <w:r>
        <w:rPr>
          <w:rFonts w:ascii="Times New Roman" w:hAnsi="Times New Roman" w:cs="Times New Roman"/>
          <w:b/>
          <w:color w:val="0070C0"/>
          <w:sz w:val="24"/>
          <w:szCs w:val="24"/>
        </w:rPr>
        <w:t>Trebuie să respectați același alineat în tot textul.</w:t>
      </w:r>
    </w:p>
    <w:p>
      <w:pPr>
        <w:pStyle w:val="21"/>
        <w:numPr>
          <w:ilvl w:val="0"/>
          <w:numId w:val="4"/>
        </w:numPr>
        <w:tabs>
          <w:tab w:val="left" w:pos="4820"/>
          <w:tab w:val="left" w:pos="7590"/>
        </w:tabs>
        <w:rPr>
          <w:rFonts w:ascii="Times New Roman" w:hAnsi="Times New Roman" w:cs="Times New Roman"/>
          <w:b/>
          <w:color w:val="0070C0"/>
          <w:sz w:val="24"/>
          <w:szCs w:val="24"/>
        </w:rPr>
      </w:pPr>
      <w:r>
        <w:rPr>
          <w:rFonts w:ascii="Times New Roman" w:hAnsi="Times New Roman" w:cs="Times New Roman"/>
          <w:b/>
          <w:color w:val="0070C0"/>
          <w:sz w:val="24"/>
          <w:szCs w:val="24"/>
        </w:rPr>
        <w:t>Titlurile capitolelor se pun bold, cu alineat stânga.</w:t>
      </w:r>
    </w:p>
    <w:p>
      <w:pPr>
        <w:pStyle w:val="21"/>
        <w:numPr>
          <w:ilvl w:val="0"/>
          <w:numId w:val="4"/>
        </w:numPr>
        <w:tabs>
          <w:tab w:val="left" w:pos="4820"/>
          <w:tab w:val="left" w:pos="7590"/>
        </w:tabs>
        <w:rPr>
          <w:rFonts w:ascii="Times New Roman" w:hAnsi="Times New Roman" w:cs="Times New Roman"/>
          <w:b/>
          <w:color w:val="0070C0"/>
          <w:sz w:val="24"/>
          <w:szCs w:val="24"/>
        </w:rPr>
      </w:pPr>
    </w:p>
    <w:p>
      <w:pPr>
        <w:tabs>
          <w:tab w:val="left" w:pos="4820"/>
          <w:tab w:val="left" w:pos="7590"/>
        </w:tabs>
        <w:jc w:val="center"/>
        <w:rPr>
          <w:rFonts w:ascii="Times New Roman" w:hAnsi="Times New Roman" w:cs="Times New Roman"/>
          <w:b/>
          <w:color w:val="0070C0"/>
          <w:sz w:val="24"/>
          <w:szCs w:val="24"/>
        </w:rPr>
      </w:pPr>
      <w:r>
        <w:rPr>
          <w:rFonts w:ascii="Times New Roman" w:hAnsi="Times New Roman" w:cs="Times New Roman"/>
          <w:b/>
          <w:color w:val="0070C0"/>
          <w:sz w:val="40"/>
          <w:szCs w:val="40"/>
        </w:rPr>
        <w:t>SPOR LA LUCRU ȘI BAFTĂ!!!!</w:t>
      </w:r>
      <w:r>
        <w:rPr>
          <w:rFonts w:ascii="Times New Roman" w:hAnsi="Times New Roman" w:cs="Times New Roman"/>
          <w:b/>
          <w:color w:val="0070C0"/>
          <w:sz w:val="24"/>
          <w:szCs w:val="24"/>
        </w:rPr>
        <w:t xml:space="preserve">    </w:t>
      </w:r>
      <w:r>
        <w:drawing>
          <wp:inline distT="0" distB="0" distL="0" distR="0">
            <wp:extent cx="791210" cy="831850"/>
            <wp:effectExtent l="0" t="0" r="8890" b="6350"/>
            <wp:docPr id="2" name="Picture 2" descr="Trifoi Cu Patru Foi Lucky - Grafică vectorială gratuită pe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rifoi Cu Patru Foi Lucky - Grafică vectorială gratuită pe Pixaba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00357" cy="841497"/>
                    </a:xfrm>
                    <a:prstGeom prst="rect">
                      <a:avLst/>
                    </a:prstGeom>
                    <a:noFill/>
                    <a:ln>
                      <a:noFill/>
                    </a:ln>
                  </pic:spPr>
                </pic:pic>
              </a:graphicData>
            </a:graphic>
          </wp:inline>
        </w:drawing>
      </w:r>
    </w:p>
    <w:p>
      <w:pPr>
        <w:tabs>
          <w:tab w:val="left" w:pos="4820"/>
          <w:tab w:val="left" w:pos="7590"/>
        </w:tabs>
        <w:jc w:val="right"/>
        <w:rPr>
          <w:rFonts w:ascii="Times New Roman" w:hAnsi="Times New Roman" w:cs="Times New Roman"/>
          <w:b/>
          <w:sz w:val="24"/>
          <w:szCs w:val="24"/>
        </w:rPr>
      </w:pPr>
    </w:p>
    <w:sectPr>
      <w:footerReference r:id="rId5" w:type="default"/>
      <w:pgSz w:w="11906" w:h="16838"/>
      <w:pgMar w:top="1418" w:right="1134" w:bottom="1418"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Times-Roman">
    <w:altName w:val="Times New Roman"/>
    <w:panose1 w:val="00000000000000000000"/>
    <w:charset w:val="81"/>
    <w:family w:val="auto"/>
    <w:pitch w:val="default"/>
    <w:sig w:usb0="00000000" w:usb1="00000000"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381A29"/>
    <w:multiLevelType w:val="multilevel"/>
    <w:tmpl w:val="0B381A2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3B52A11"/>
    <w:multiLevelType w:val="multilevel"/>
    <w:tmpl w:val="13B52A11"/>
    <w:lvl w:ilvl="0" w:tentative="0">
      <w:start w:val="1"/>
      <w:numFmt w:val="bullet"/>
      <w:lvlText w:val=""/>
      <w:lvlJc w:val="left"/>
      <w:pPr>
        <w:ind w:left="1068" w:hanging="360"/>
      </w:pPr>
      <w:rPr>
        <w:rFonts w:hint="default" w:ascii="Symbol" w:hAnsi="Symbol"/>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2">
    <w:nsid w:val="1A310DBD"/>
    <w:multiLevelType w:val="multilevel"/>
    <w:tmpl w:val="1A310DBD"/>
    <w:lvl w:ilvl="0" w:tentative="0">
      <w:start w:val="1"/>
      <w:numFmt w:val="bullet"/>
      <w:lvlText w:val=""/>
      <w:lvlJc w:val="left"/>
      <w:pPr>
        <w:ind w:left="1068" w:hanging="360"/>
      </w:pPr>
      <w:rPr>
        <w:rFonts w:hint="default" w:ascii="Symbol" w:hAnsi="Symbol"/>
      </w:rPr>
    </w:lvl>
    <w:lvl w:ilvl="1" w:tentative="0">
      <w:start w:val="1"/>
      <w:numFmt w:val="bullet"/>
      <w:lvlText w:val="o"/>
      <w:lvlJc w:val="left"/>
      <w:pPr>
        <w:ind w:left="1788" w:hanging="360"/>
      </w:pPr>
      <w:rPr>
        <w:rFonts w:hint="default" w:ascii="Courier New" w:hAnsi="Courier New" w:cs="Courier New"/>
      </w:rPr>
    </w:lvl>
    <w:lvl w:ilvl="2" w:tentative="0">
      <w:start w:val="1"/>
      <w:numFmt w:val="bullet"/>
      <w:lvlText w:val=""/>
      <w:lvlJc w:val="left"/>
      <w:pPr>
        <w:ind w:left="2508" w:hanging="360"/>
      </w:pPr>
      <w:rPr>
        <w:rFonts w:hint="default" w:ascii="Wingdings" w:hAnsi="Wingdings"/>
      </w:rPr>
    </w:lvl>
    <w:lvl w:ilvl="3" w:tentative="0">
      <w:start w:val="1"/>
      <w:numFmt w:val="bullet"/>
      <w:lvlText w:val=""/>
      <w:lvlJc w:val="left"/>
      <w:pPr>
        <w:ind w:left="3228" w:hanging="360"/>
      </w:pPr>
      <w:rPr>
        <w:rFonts w:hint="default" w:ascii="Symbol" w:hAnsi="Symbol"/>
      </w:rPr>
    </w:lvl>
    <w:lvl w:ilvl="4" w:tentative="0">
      <w:start w:val="1"/>
      <w:numFmt w:val="bullet"/>
      <w:lvlText w:val="o"/>
      <w:lvlJc w:val="left"/>
      <w:pPr>
        <w:ind w:left="3948" w:hanging="360"/>
      </w:pPr>
      <w:rPr>
        <w:rFonts w:hint="default" w:ascii="Courier New" w:hAnsi="Courier New" w:cs="Courier New"/>
      </w:rPr>
    </w:lvl>
    <w:lvl w:ilvl="5" w:tentative="0">
      <w:start w:val="1"/>
      <w:numFmt w:val="bullet"/>
      <w:lvlText w:val=""/>
      <w:lvlJc w:val="left"/>
      <w:pPr>
        <w:ind w:left="4668" w:hanging="360"/>
      </w:pPr>
      <w:rPr>
        <w:rFonts w:hint="default" w:ascii="Wingdings" w:hAnsi="Wingdings"/>
      </w:rPr>
    </w:lvl>
    <w:lvl w:ilvl="6" w:tentative="0">
      <w:start w:val="1"/>
      <w:numFmt w:val="bullet"/>
      <w:lvlText w:val=""/>
      <w:lvlJc w:val="left"/>
      <w:pPr>
        <w:ind w:left="5388" w:hanging="360"/>
      </w:pPr>
      <w:rPr>
        <w:rFonts w:hint="default" w:ascii="Symbol" w:hAnsi="Symbol"/>
      </w:rPr>
    </w:lvl>
    <w:lvl w:ilvl="7" w:tentative="0">
      <w:start w:val="1"/>
      <w:numFmt w:val="bullet"/>
      <w:lvlText w:val="o"/>
      <w:lvlJc w:val="left"/>
      <w:pPr>
        <w:ind w:left="6108" w:hanging="360"/>
      </w:pPr>
      <w:rPr>
        <w:rFonts w:hint="default" w:ascii="Courier New" w:hAnsi="Courier New" w:cs="Courier New"/>
      </w:rPr>
    </w:lvl>
    <w:lvl w:ilvl="8" w:tentative="0">
      <w:start w:val="1"/>
      <w:numFmt w:val="bullet"/>
      <w:lvlText w:val=""/>
      <w:lvlJc w:val="left"/>
      <w:pPr>
        <w:ind w:left="6828" w:hanging="360"/>
      </w:pPr>
      <w:rPr>
        <w:rFonts w:hint="default" w:ascii="Wingdings" w:hAnsi="Wingdings"/>
      </w:rPr>
    </w:lvl>
  </w:abstractNum>
  <w:abstractNum w:abstractNumId="3">
    <w:nsid w:val="33B73BA9"/>
    <w:multiLevelType w:val="multilevel"/>
    <w:tmpl w:val="33B73BA9"/>
    <w:lvl w:ilvl="0" w:tentative="0">
      <w:start w:val="1"/>
      <w:numFmt w:val="decimal"/>
      <w:pStyle w:val="22"/>
      <w:lvlText w:val="%1"/>
      <w:lvlJc w:val="left"/>
      <w:pPr>
        <w:ind w:left="432" w:hanging="432"/>
      </w:pPr>
    </w:lvl>
    <w:lvl w:ilvl="1" w:tentative="0">
      <w:start w:val="1"/>
      <w:numFmt w:val="decimal"/>
      <w:pStyle w:val="23"/>
      <w:lvlText w:val="%1.%2"/>
      <w:lvlJc w:val="left"/>
      <w:pPr>
        <w:ind w:left="576" w:hanging="576"/>
      </w:pPr>
    </w:lvl>
    <w:lvl w:ilvl="2" w:tentative="0">
      <w:start w:val="1"/>
      <w:numFmt w:val="decimal"/>
      <w:pStyle w:val="24"/>
      <w:lvlText w:val="%1.%2.%3"/>
      <w:lvlJc w:val="left"/>
      <w:pPr>
        <w:ind w:left="720" w:hanging="720"/>
      </w:pPr>
    </w:lvl>
    <w:lvl w:ilvl="3" w:tentative="0">
      <w:start w:val="1"/>
      <w:numFmt w:val="decimal"/>
      <w:pStyle w:val="25"/>
      <w:lvlText w:val="%1.%2.%3.%4"/>
      <w:lvlJc w:val="left"/>
      <w:pPr>
        <w:ind w:left="864" w:hanging="864"/>
      </w:pPr>
    </w:lvl>
    <w:lvl w:ilvl="4" w:tentative="0">
      <w:start w:val="1"/>
      <w:numFmt w:val="decimal"/>
      <w:pStyle w:val="26"/>
      <w:lvlText w:val="%1.%2.%3.%4.%5"/>
      <w:lvlJc w:val="left"/>
      <w:pPr>
        <w:ind w:left="1008" w:hanging="1008"/>
      </w:pPr>
    </w:lvl>
    <w:lvl w:ilvl="5" w:tentative="0">
      <w:start w:val="1"/>
      <w:numFmt w:val="decimal"/>
      <w:pStyle w:val="27"/>
      <w:lvlText w:val="%1.%2.%3.%4.%5.%6"/>
      <w:lvlJc w:val="left"/>
      <w:pPr>
        <w:ind w:left="1152" w:hanging="1152"/>
      </w:pPr>
    </w:lvl>
    <w:lvl w:ilvl="6" w:tentative="0">
      <w:start w:val="1"/>
      <w:numFmt w:val="decimal"/>
      <w:pStyle w:val="28"/>
      <w:lvlText w:val="%1.%2.%3.%4.%5.%6.%7"/>
      <w:lvlJc w:val="left"/>
      <w:pPr>
        <w:ind w:left="1296" w:hanging="1296"/>
      </w:pPr>
    </w:lvl>
    <w:lvl w:ilvl="7" w:tentative="0">
      <w:start w:val="1"/>
      <w:numFmt w:val="decimal"/>
      <w:pStyle w:val="29"/>
      <w:lvlText w:val="%1.%2.%3.%4.%5.%6.%7.%8"/>
      <w:lvlJc w:val="left"/>
      <w:pPr>
        <w:ind w:left="1440" w:hanging="1440"/>
      </w:pPr>
    </w:lvl>
    <w:lvl w:ilvl="8" w:tentative="0">
      <w:start w:val="1"/>
      <w:numFmt w:val="decimal"/>
      <w:pStyle w:val="30"/>
      <w:lvlText w:val="%1.%2.%3.%4.%5.%6.%7.%8.%9"/>
      <w:lvlJc w:val="left"/>
      <w:pPr>
        <w:ind w:left="1584" w:hanging="1584"/>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hideSpellingErrors/>
  <w:documentProtection w:enforcement="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067"/>
    <w:rsid w:val="00002E57"/>
    <w:rsid w:val="000060C8"/>
    <w:rsid w:val="00013AF5"/>
    <w:rsid w:val="000156D6"/>
    <w:rsid w:val="00016903"/>
    <w:rsid w:val="00023191"/>
    <w:rsid w:val="00024137"/>
    <w:rsid w:val="00024F44"/>
    <w:rsid w:val="000253B2"/>
    <w:rsid w:val="00026D1B"/>
    <w:rsid w:val="00031323"/>
    <w:rsid w:val="00032212"/>
    <w:rsid w:val="00040D42"/>
    <w:rsid w:val="0004113A"/>
    <w:rsid w:val="00052F51"/>
    <w:rsid w:val="0005589C"/>
    <w:rsid w:val="00057300"/>
    <w:rsid w:val="000578CB"/>
    <w:rsid w:val="00061504"/>
    <w:rsid w:val="00061E3B"/>
    <w:rsid w:val="000659B0"/>
    <w:rsid w:val="00066F9A"/>
    <w:rsid w:val="00071738"/>
    <w:rsid w:val="0007480E"/>
    <w:rsid w:val="00076CD5"/>
    <w:rsid w:val="00076D04"/>
    <w:rsid w:val="0007713C"/>
    <w:rsid w:val="000841B9"/>
    <w:rsid w:val="000850D5"/>
    <w:rsid w:val="0009235B"/>
    <w:rsid w:val="00092A7D"/>
    <w:rsid w:val="000959D0"/>
    <w:rsid w:val="000A0E7B"/>
    <w:rsid w:val="000A4195"/>
    <w:rsid w:val="000A466F"/>
    <w:rsid w:val="000A563E"/>
    <w:rsid w:val="000B12EE"/>
    <w:rsid w:val="000B12F1"/>
    <w:rsid w:val="000B3C14"/>
    <w:rsid w:val="000C4827"/>
    <w:rsid w:val="000C48B9"/>
    <w:rsid w:val="000C792C"/>
    <w:rsid w:val="000C7C7E"/>
    <w:rsid w:val="000D1EC6"/>
    <w:rsid w:val="000D2D57"/>
    <w:rsid w:val="000D6CD0"/>
    <w:rsid w:val="000E1E3D"/>
    <w:rsid w:val="000F03AF"/>
    <w:rsid w:val="000F08B0"/>
    <w:rsid w:val="000F28EB"/>
    <w:rsid w:val="000F4C3C"/>
    <w:rsid w:val="00101F44"/>
    <w:rsid w:val="00110542"/>
    <w:rsid w:val="00117CD4"/>
    <w:rsid w:val="00124FD5"/>
    <w:rsid w:val="00130740"/>
    <w:rsid w:val="00132749"/>
    <w:rsid w:val="0014070C"/>
    <w:rsid w:val="00146903"/>
    <w:rsid w:val="00153488"/>
    <w:rsid w:val="00157C4B"/>
    <w:rsid w:val="001620D2"/>
    <w:rsid w:val="001653A1"/>
    <w:rsid w:val="001660BF"/>
    <w:rsid w:val="0016668D"/>
    <w:rsid w:val="00183D83"/>
    <w:rsid w:val="00187545"/>
    <w:rsid w:val="001911F7"/>
    <w:rsid w:val="001920C3"/>
    <w:rsid w:val="001961BE"/>
    <w:rsid w:val="001A0A6F"/>
    <w:rsid w:val="001A1557"/>
    <w:rsid w:val="001A45BF"/>
    <w:rsid w:val="001A525E"/>
    <w:rsid w:val="001A7519"/>
    <w:rsid w:val="001B23C3"/>
    <w:rsid w:val="001B2F01"/>
    <w:rsid w:val="001B3646"/>
    <w:rsid w:val="001B51E7"/>
    <w:rsid w:val="001B71A9"/>
    <w:rsid w:val="001C0398"/>
    <w:rsid w:val="001C3AAD"/>
    <w:rsid w:val="001C5F7B"/>
    <w:rsid w:val="001D1A89"/>
    <w:rsid w:val="001D5DF8"/>
    <w:rsid w:val="001D5FC0"/>
    <w:rsid w:val="001D616E"/>
    <w:rsid w:val="001D695B"/>
    <w:rsid w:val="001E1173"/>
    <w:rsid w:val="001E1E58"/>
    <w:rsid w:val="001E3215"/>
    <w:rsid w:val="001E363E"/>
    <w:rsid w:val="001E53CA"/>
    <w:rsid w:val="001E7959"/>
    <w:rsid w:val="001F05B5"/>
    <w:rsid w:val="001F4242"/>
    <w:rsid w:val="001F7580"/>
    <w:rsid w:val="0020477B"/>
    <w:rsid w:val="002071A1"/>
    <w:rsid w:val="00213F11"/>
    <w:rsid w:val="00215CDD"/>
    <w:rsid w:val="002202AA"/>
    <w:rsid w:val="00221703"/>
    <w:rsid w:val="00226706"/>
    <w:rsid w:val="00227E78"/>
    <w:rsid w:val="00232677"/>
    <w:rsid w:val="00240711"/>
    <w:rsid w:val="00245517"/>
    <w:rsid w:val="002457ED"/>
    <w:rsid w:val="0024736B"/>
    <w:rsid w:val="002506CF"/>
    <w:rsid w:val="0025172A"/>
    <w:rsid w:val="00256ED6"/>
    <w:rsid w:val="00260357"/>
    <w:rsid w:val="002619F5"/>
    <w:rsid w:val="00264E6B"/>
    <w:rsid w:val="00273692"/>
    <w:rsid w:val="0027792E"/>
    <w:rsid w:val="00281814"/>
    <w:rsid w:val="00284867"/>
    <w:rsid w:val="00292FAF"/>
    <w:rsid w:val="00293782"/>
    <w:rsid w:val="00297469"/>
    <w:rsid w:val="00297646"/>
    <w:rsid w:val="002A06D8"/>
    <w:rsid w:val="002A3594"/>
    <w:rsid w:val="002A42BC"/>
    <w:rsid w:val="002A7073"/>
    <w:rsid w:val="002B152A"/>
    <w:rsid w:val="002B1EA0"/>
    <w:rsid w:val="002B3ED3"/>
    <w:rsid w:val="002B5160"/>
    <w:rsid w:val="002C1C78"/>
    <w:rsid w:val="002D2064"/>
    <w:rsid w:val="002D6C80"/>
    <w:rsid w:val="002E13D6"/>
    <w:rsid w:val="002E318A"/>
    <w:rsid w:val="002F27A3"/>
    <w:rsid w:val="002F472D"/>
    <w:rsid w:val="002F7161"/>
    <w:rsid w:val="0030291F"/>
    <w:rsid w:val="00313CEC"/>
    <w:rsid w:val="003251A8"/>
    <w:rsid w:val="00326F58"/>
    <w:rsid w:val="00333C9B"/>
    <w:rsid w:val="00342D34"/>
    <w:rsid w:val="003465E1"/>
    <w:rsid w:val="00347C47"/>
    <w:rsid w:val="0035022E"/>
    <w:rsid w:val="003615D7"/>
    <w:rsid w:val="00361867"/>
    <w:rsid w:val="00361CE6"/>
    <w:rsid w:val="0036459F"/>
    <w:rsid w:val="00370B49"/>
    <w:rsid w:val="00372CEF"/>
    <w:rsid w:val="00374B2D"/>
    <w:rsid w:val="00377428"/>
    <w:rsid w:val="00377FB7"/>
    <w:rsid w:val="00382758"/>
    <w:rsid w:val="003848CB"/>
    <w:rsid w:val="00385B4F"/>
    <w:rsid w:val="00386508"/>
    <w:rsid w:val="003876DF"/>
    <w:rsid w:val="003877E8"/>
    <w:rsid w:val="00390524"/>
    <w:rsid w:val="003913EF"/>
    <w:rsid w:val="0039522D"/>
    <w:rsid w:val="003957EA"/>
    <w:rsid w:val="00395F8B"/>
    <w:rsid w:val="003971A8"/>
    <w:rsid w:val="003A6F4A"/>
    <w:rsid w:val="003B4804"/>
    <w:rsid w:val="003B72BB"/>
    <w:rsid w:val="003B738C"/>
    <w:rsid w:val="003B778B"/>
    <w:rsid w:val="003C199E"/>
    <w:rsid w:val="003C2DC7"/>
    <w:rsid w:val="003C4440"/>
    <w:rsid w:val="003C64BC"/>
    <w:rsid w:val="003C7502"/>
    <w:rsid w:val="003C7F60"/>
    <w:rsid w:val="003D05E3"/>
    <w:rsid w:val="003D0A09"/>
    <w:rsid w:val="003D2FA0"/>
    <w:rsid w:val="003E1AF5"/>
    <w:rsid w:val="003E3C9B"/>
    <w:rsid w:val="003F063B"/>
    <w:rsid w:val="00401CFC"/>
    <w:rsid w:val="004022CB"/>
    <w:rsid w:val="00405582"/>
    <w:rsid w:val="004066AA"/>
    <w:rsid w:val="004102AE"/>
    <w:rsid w:val="0041420E"/>
    <w:rsid w:val="00415AEB"/>
    <w:rsid w:val="004174B9"/>
    <w:rsid w:val="004271DF"/>
    <w:rsid w:val="004311F7"/>
    <w:rsid w:val="00432D9E"/>
    <w:rsid w:val="00445AEE"/>
    <w:rsid w:val="00446C50"/>
    <w:rsid w:val="00447090"/>
    <w:rsid w:val="004508E3"/>
    <w:rsid w:val="004624A8"/>
    <w:rsid w:val="004628A4"/>
    <w:rsid w:val="0046486C"/>
    <w:rsid w:val="00465FAE"/>
    <w:rsid w:val="00471368"/>
    <w:rsid w:val="00471387"/>
    <w:rsid w:val="00471D7B"/>
    <w:rsid w:val="00473895"/>
    <w:rsid w:val="004751D3"/>
    <w:rsid w:val="00475F7D"/>
    <w:rsid w:val="004767AC"/>
    <w:rsid w:val="00483FA2"/>
    <w:rsid w:val="004849C7"/>
    <w:rsid w:val="004849E8"/>
    <w:rsid w:val="004867C3"/>
    <w:rsid w:val="00491A70"/>
    <w:rsid w:val="004A19DC"/>
    <w:rsid w:val="004A5294"/>
    <w:rsid w:val="004A65D3"/>
    <w:rsid w:val="004B1740"/>
    <w:rsid w:val="004B7414"/>
    <w:rsid w:val="004C484F"/>
    <w:rsid w:val="004C6E07"/>
    <w:rsid w:val="004D3F8F"/>
    <w:rsid w:val="004E17C7"/>
    <w:rsid w:val="004E2812"/>
    <w:rsid w:val="004E4385"/>
    <w:rsid w:val="004E5C39"/>
    <w:rsid w:val="004F1CD5"/>
    <w:rsid w:val="004F339A"/>
    <w:rsid w:val="004F345F"/>
    <w:rsid w:val="004F40C2"/>
    <w:rsid w:val="004F5613"/>
    <w:rsid w:val="004F6B46"/>
    <w:rsid w:val="005008EA"/>
    <w:rsid w:val="00503863"/>
    <w:rsid w:val="0050481D"/>
    <w:rsid w:val="005062CD"/>
    <w:rsid w:val="00507E7A"/>
    <w:rsid w:val="005151D6"/>
    <w:rsid w:val="00525848"/>
    <w:rsid w:val="005259AB"/>
    <w:rsid w:val="00527101"/>
    <w:rsid w:val="00527F17"/>
    <w:rsid w:val="0053439E"/>
    <w:rsid w:val="00537E95"/>
    <w:rsid w:val="00541C84"/>
    <w:rsid w:val="005475D5"/>
    <w:rsid w:val="00547F5D"/>
    <w:rsid w:val="00550277"/>
    <w:rsid w:val="005504B8"/>
    <w:rsid w:val="005554DD"/>
    <w:rsid w:val="005579D6"/>
    <w:rsid w:val="00557D31"/>
    <w:rsid w:val="00562B2B"/>
    <w:rsid w:val="00565774"/>
    <w:rsid w:val="00571CA7"/>
    <w:rsid w:val="00574605"/>
    <w:rsid w:val="005766B9"/>
    <w:rsid w:val="00591425"/>
    <w:rsid w:val="00594F22"/>
    <w:rsid w:val="005975A0"/>
    <w:rsid w:val="005A0A23"/>
    <w:rsid w:val="005A475E"/>
    <w:rsid w:val="005B149D"/>
    <w:rsid w:val="005B1561"/>
    <w:rsid w:val="005B51DB"/>
    <w:rsid w:val="005B5CA6"/>
    <w:rsid w:val="005B5F45"/>
    <w:rsid w:val="005C09D0"/>
    <w:rsid w:val="005C1826"/>
    <w:rsid w:val="005C33B1"/>
    <w:rsid w:val="005D26A5"/>
    <w:rsid w:val="005D3C3A"/>
    <w:rsid w:val="005D673E"/>
    <w:rsid w:val="005E032D"/>
    <w:rsid w:val="005E43F1"/>
    <w:rsid w:val="005E72A1"/>
    <w:rsid w:val="005E7A69"/>
    <w:rsid w:val="005F4A7C"/>
    <w:rsid w:val="005F5CF4"/>
    <w:rsid w:val="005F6CE5"/>
    <w:rsid w:val="00617B09"/>
    <w:rsid w:val="00625BD9"/>
    <w:rsid w:val="00627B51"/>
    <w:rsid w:val="0063651C"/>
    <w:rsid w:val="00636764"/>
    <w:rsid w:val="00636B0B"/>
    <w:rsid w:val="0064001F"/>
    <w:rsid w:val="006457E6"/>
    <w:rsid w:val="006505F5"/>
    <w:rsid w:val="00655911"/>
    <w:rsid w:val="006569D8"/>
    <w:rsid w:val="00663A0F"/>
    <w:rsid w:val="00664511"/>
    <w:rsid w:val="00665CC3"/>
    <w:rsid w:val="006737D2"/>
    <w:rsid w:val="00677F76"/>
    <w:rsid w:val="0068572D"/>
    <w:rsid w:val="00692DC7"/>
    <w:rsid w:val="0069411B"/>
    <w:rsid w:val="006A115D"/>
    <w:rsid w:val="006A165D"/>
    <w:rsid w:val="006A1BBC"/>
    <w:rsid w:val="006A6862"/>
    <w:rsid w:val="006B7660"/>
    <w:rsid w:val="006C0BF7"/>
    <w:rsid w:val="006C4B69"/>
    <w:rsid w:val="006C6E3E"/>
    <w:rsid w:val="006C7792"/>
    <w:rsid w:val="006D6F46"/>
    <w:rsid w:val="006E020E"/>
    <w:rsid w:val="006F1775"/>
    <w:rsid w:val="006F3D2C"/>
    <w:rsid w:val="006F57EB"/>
    <w:rsid w:val="0070054C"/>
    <w:rsid w:val="00701169"/>
    <w:rsid w:val="007029DE"/>
    <w:rsid w:val="007036EA"/>
    <w:rsid w:val="00705293"/>
    <w:rsid w:val="0071125A"/>
    <w:rsid w:val="007125CA"/>
    <w:rsid w:val="00713505"/>
    <w:rsid w:val="00713E19"/>
    <w:rsid w:val="0071569D"/>
    <w:rsid w:val="00717279"/>
    <w:rsid w:val="00722A79"/>
    <w:rsid w:val="00722BB0"/>
    <w:rsid w:val="00723D99"/>
    <w:rsid w:val="00726B5C"/>
    <w:rsid w:val="00737825"/>
    <w:rsid w:val="00740840"/>
    <w:rsid w:val="00744F7C"/>
    <w:rsid w:val="007462A2"/>
    <w:rsid w:val="00752853"/>
    <w:rsid w:val="00753332"/>
    <w:rsid w:val="00755BBD"/>
    <w:rsid w:val="00763415"/>
    <w:rsid w:val="007637C4"/>
    <w:rsid w:val="00767E67"/>
    <w:rsid w:val="00771791"/>
    <w:rsid w:val="00772F14"/>
    <w:rsid w:val="007733D1"/>
    <w:rsid w:val="007760DC"/>
    <w:rsid w:val="00776C95"/>
    <w:rsid w:val="007807F7"/>
    <w:rsid w:val="00780906"/>
    <w:rsid w:val="007868A0"/>
    <w:rsid w:val="0079004B"/>
    <w:rsid w:val="00793A7A"/>
    <w:rsid w:val="007A079F"/>
    <w:rsid w:val="007B43D0"/>
    <w:rsid w:val="007C36E7"/>
    <w:rsid w:val="007C380A"/>
    <w:rsid w:val="007C4045"/>
    <w:rsid w:val="007D0177"/>
    <w:rsid w:val="007D19FC"/>
    <w:rsid w:val="007E1965"/>
    <w:rsid w:val="007E36AA"/>
    <w:rsid w:val="007E6073"/>
    <w:rsid w:val="007F13F4"/>
    <w:rsid w:val="007F3724"/>
    <w:rsid w:val="007F6235"/>
    <w:rsid w:val="007F65E8"/>
    <w:rsid w:val="00801046"/>
    <w:rsid w:val="008046EE"/>
    <w:rsid w:val="00805890"/>
    <w:rsid w:val="008063D5"/>
    <w:rsid w:val="00816C49"/>
    <w:rsid w:val="00820CC0"/>
    <w:rsid w:val="00822031"/>
    <w:rsid w:val="00822D39"/>
    <w:rsid w:val="00826961"/>
    <w:rsid w:val="00831B4B"/>
    <w:rsid w:val="00831CDC"/>
    <w:rsid w:val="008352EA"/>
    <w:rsid w:val="008403B9"/>
    <w:rsid w:val="0084459E"/>
    <w:rsid w:val="00844F82"/>
    <w:rsid w:val="00845530"/>
    <w:rsid w:val="00846A25"/>
    <w:rsid w:val="00852CBD"/>
    <w:rsid w:val="00861BC0"/>
    <w:rsid w:val="00862FB2"/>
    <w:rsid w:val="0086313D"/>
    <w:rsid w:val="008632F8"/>
    <w:rsid w:val="0087342F"/>
    <w:rsid w:val="008734A2"/>
    <w:rsid w:val="0087355C"/>
    <w:rsid w:val="0087534D"/>
    <w:rsid w:val="008772AF"/>
    <w:rsid w:val="00880089"/>
    <w:rsid w:val="00882424"/>
    <w:rsid w:val="008846F9"/>
    <w:rsid w:val="00886B18"/>
    <w:rsid w:val="00887B2F"/>
    <w:rsid w:val="008918D7"/>
    <w:rsid w:val="00893E35"/>
    <w:rsid w:val="00897C83"/>
    <w:rsid w:val="008A061F"/>
    <w:rsid w:val="008A0660"/>
    <w:rsid w:val="008A1CC0"/>
    <w:rsid w:val="008B2D74"/>
    <w:rsid w:val="008B2E6F"/>
    <w:rsid w:val="008B4DBF"/>
    <w:rsid w:val="008B5145"/>
    <w:rsid w:val="008B5C7C"/>
    <w:rsid w:val="008D778B"/>
    <w:rsid w:val="008E251A"/>
    <w:rsid w:val="008E61A7"/>
    <w:rsid w:val="008F0F38"/>
    <w:rsid w:val="008F2E8A"/>
    <w:rsid w:val="008F5DC1"/>
    <w:rsid w:val="008F6067"/>
    <w:rsid w:val="009066B9"/>
    <w:rsid w:val="009116AC"/>
    <w:rsid w:val="00914C65"/>
    <w:rsid w:val="009231CB"/>
    <w:rsid w:val="00924007"/>
    <w:rsid w:val="00925888"/>
    <w:rsid w:val="009348A9"/>
    <w:rsid w:val="00937B0D"/>
    <w:rsid w:val="009452AA"/>
    <w:rsid w:val="009465F7"/>
    <w:rsid w:val="00946F26"/>
    <w:rsid w:val="009508D4"/>
    <w:rsid w:val="009538C1"/>
    <w:rsid w:val="00966639"/>
    <w:rsid w:val="009733D3"/>
    <w:rsid w:val="0097396C"/>
    <w:rsid w:val="00976070"/>
    <w:rsid w:val="009824DB"/>
    <w:rsid w:val="009832E0"/>
    <w:rsid w:val="00992A0E"/>
    <w:rsid w:val="009A2122"/>
    <w:rsid w:val="009A222F"/>
    <w:rsid w:val="009A4858"/>
    <w:rsid w:val="009A537F"/>
    <w:rsid w:val="009A5BD6"/>
    <w:rsid w:val="009A6182"/>
    <w:rsid w:val="009B12CF"/>
    <w:rsid w:val="009B2F76"/>
    <w:rsid w:val="009C0A37"/>
    <w:rsid w:val="009C4941"/>
    <w:rsid w:val="009C6E18"/>
    <w:rsid w:val="009C7806"/>
    <w:rsid w:val="009D3062"/>
    <w:rsid w:val="009D40AC"/>
    <w:rsid w:val="009D5E6E"/>
    <w:rsid w:val="009E6E55"/>
    <w:rsid w:val="009F1525"/>
    <w:rsid w:val="00A007AD"/>
    <w:rsid w:val="00A0262C"/>
    <w:rsid w:val="00A07578"/>
    <w:rsid w:val="00A102CC"/>
    <w:rsid w:val="00A125CF"/>
    <w:rsid w:val="00A15CC9"/>
    <w:rsid w:val="00A1765D"/>
    <w:rsid w:val="00A3161D"/>
    <w:rsid w:val="00A34026"/>
    <w:rsid w:val="00A3619C"/>
    <w:rsid w:val="00A36644"/>
    <w:rsid w:val="00A378CF"/>
    <w:rsid w:val="00A531FD"/>
    <w:rsid w:val="00A5372B"/>
    <w:rsid w:val="00A53AF6"/>
    <w:rsid w:val="00A5539E"/>
    <w:rsid w:val="00A57C28"/>
    <w:rsid w:val="00A604A7"/>
    <w:rsid w:val="00A66B8D"/>
    <w:rsid w:val="00A702B6"/>
    <w:rsid w:val="00A73577"/>
    <w:rsid w:val="00A74A31"/>
    <w:rsid w:val="00A763F4"/>
    <w:rsid w:val="00A87753"/>
    <w:rsid w:val="00A87875"/>
    <w:rsid w:val="00A87E54"/>
    <w:rsid w:val="00A9026C"/>
    <w:rsid w:val="00A915F6"/>
    <w:rsid w:val="00A94B8F"/>
    <w:rsid w:val="00A95CB1"/>
    <w:rsid w:val="00A97188"/>
    <w:rsid w:val="00A973D7"/>
    <w:rsid w:val="00AA5272"/>
    <w:rsid w:val="00AB01C6"/>
    <w:rsid w:val="00AB31AD"/>
    <w:rsid w:val="00AB7B05"/>
    <w:rsid w:val="00AC357D"/>
    <w:rsid w:val="00AD1D98"/>
    <w:rsid w:val="00AD2FA7"/>
    <w:rsid w:val="00AD4583"/>
    <w:rsid w:val="00AD4F72"/>
    <w:rsid w:val="00AD52F1"/>
    <w:rsid w:val="00AD547A"/>
    <w:rsid w:val="00AE19EF"/>
    <w:rsid w:val="00AE5714"/>
    <w:rsid w:val="00AF6516"/>
    <w:rsid w:val="00B032C8"/>
    <w:rsid w:val="00B033C7"/>
    <w:rsid w:val="00B1713B"/>
    <w:rsid w:val="00B172C8"/>
    <w:rsid w:val="00B20F86"/>
    <w:rsid w:val="00B218B3"/>
    <w:rsid w:val="00B2198B"/>
    <w:rsid w:val="00B22396"/>
    <w:rsid w:val="00B27810"/>
    <w:rsid w:val="00B322E5"/>
    <w:rsid w:val="00B4033D"/>
    <w:rsid w:val="00B416EA"/>
    <w:rsid w:val="00B44A9A"/>
    <w:rsid w:val="00B51379"/>
    <w:rsid w:val="00B562E1"/>
    <w:rsid w:val="00B60D71"/>
    <w:rsid w:val="00B66EFF"/>
    <w:rsid w:val="00B713EB"/>
    <w:rsid w:val="00B97EEC"/>
    <w:rsid w:val="00BA09AB"/>
    <w:rsid w:val="00BA2853"/>
    <w:rsid w:val="00BA41D7"/>
    <w:rsid w:val="00BA41FB"/>
    <w:rsid w:val="00BA4AC3"/>
    <w:rsid w:val="00BB2DFA"/>
    <w:rsid w:val="00BB3677"/>
    <w:rsid w:val="00BC4FFE"/>
    <w:rsid w:val="00BC5291"/>
    <w:rsid w:val="00BC5487"/>
    <w:rsid w:val="00BC6DB4"/>
    <w:rsid w:val="00BD5511"/>
    <w:rsid w:val="00BD7850"/>
    <w:rsid w:val="00BE2A07"/>
    <w:rsid w:val="00BE4702"/>
    <w:rsid w:val="00BE47D0"/>
    <w:rsid w:val="00BE5645"/>
    <w:rsid w:val="00BE6574"/>
    <w:rsid w:val="00BF3689"/>
    <w:rsid w:val="00BF5F36"/>
    <w:rsid w:val="00BF7869"/>
    <w:rsid w:val="00BF7AC2"/>
    <w:rsid w:val="00C013E9"/>
    <w:rsid w:val="00C076DF"/>
    <w:rsid w:val="00C109D8"/>
    <w:rsid w:val="00C139D8"/>
    <w:rsid w:val="00C14245"/>
    <w:rsid w:val="00C1482E"/>
    <w:rsid w:val="00C158FD"/>
    <w:rsid w:val="00C20CB9"/>
    <w:rsid w:val="00C2350E"/>
    <w:rsid w:val="00C25439"/>
    <w:rsid w:val="00C276FE"/>
    <w:rsid w:val="00C32927"/>
    <w:rsid w:val="00C32E35"/>
    <w:rsid w:val="00C36346"/>
    <w:rsid w:val="00C4283C"/>
    <w:rsid w:val="00C500E1"/>
    <w:rsid w:val="00C52265"/>
    <w:rsid w:val="00C53465"/>
    <w:rsid w:val="00C60381"/>
    <w:rsid w:val="00C605D5"/>
    <w:rsid w:val="00C70307"/>
    <w:rsid w:val="00C7139A"/>
    <w:rsid w:val="00C738EC"/>
    <w:rsid w:val="00C7463E"/>
    <w:rsid w:val="00C7613B"/>
    <w:rsid w:val="00C76313"/>
    <w:rsid w:val="00C766C4"/>
    <w:rsid w:val="00C7707A"/>
    <w:rsid w:val="00C81AC4"/>
    <w:rsid w:val="00C85A17"/>
    <w:rsid w:val="00C86E76"/>
    <w:rsid w:val="00CA02FE"/>
    <w:rsid w:val="00CA10ED"/>
    <w:rsid w:val="00CA2E3E"/>
    <w:rsid w:val="00CA5E3D"/>
    <w:rsid w:val="00CB11B5"/>
    <w:rsid w:val="00CB2424"/>
    <w:rsid w:val="00CB613A"/>
    <w:rsid w:val="00CC1052"/>
    <w:rsid w:val="00CC1380"/>
    <w:rsid w:val="00CC316F"/>
    <w:rsid w:val="00CE1D4F"/>
    <w:rsid w:val="00CF097D"/>
    <w:rsid w:val="00CF1870"/>
    <w:rsid w:val="00CF3EF8"/>
    <w:rsid w:val="00CF45AC"/>
    <w:rsid w:val="00CF7C70"/>
    <w:rsid w:val="00D014A4"/>
    <w:rsid w:val="00D0779D"/>
    <w:rsid w:val="00D1445B"/>
    <w:rsid w:val="00D17803"/>
    <w:rsid w:val="00D17CCB"/>
    <w:rsid w:val="00D22899"/>
    <w:rsid w:val="00D27ACB"/>
    <w:rsid w:val="00D3174C"/>
    <w:rsid w:val="00D3203A"/>
    <w:rsid w:val="00D343F2"/>
    <w:rsid w:val="00D37828"/>
    <w:rsid w:val="00D37E88"/>
    <w:rsid w:val="00D412C4"/>
    <w:rsid w:val="00D41E75"/>
    <w:rsid w:val="00D4266D"/>
    <w:rsid w:val="00D45D4F"/>
    <w:rsid w:val="00D510DE"/>
    <w:rsid w:val="00D53B9B"/>
    <w:rsid w:val="00D61C2F"/>
    <w:rsid w:val="00D65165"/>
    <w:rsid w:val="00D66227"/>
    <w:rsid w:val="00D7712E"/>
    <w:rsid w:val="00D803D9"/>
    <w:rsid w:val="00D90D71"/>
    <w:rsid w:val="00D937DC"/>
    <w:rsid w:val="00D977F4"/>
    <w:rsid w:val="00DA040C"/>
    <w:rsid w:val="00DA0D16"/>
    <w:rsid w:val="00DA327C"/>
    <w:rsid w:val="00DA4AFA"/>
    <w:rsid w:val="00DB0287"/>
    <w:rsid w:val="00DB05C1"/>
    <w:rsid w:val="00DB1A1D"/>
    <w:rsid w:val="00DB25A1"/>
    <w:rsid w:val="00DB32B6"/>
    <w:rsid w:val="00DB3436"/>
    <w:rsid w:val="00DB3D5C"/>
    <w:rsid w:val="00DB5F47"/>
    <w:rsid w:val="00DC469C"/>
    <w:rsid w:val="00DC7F07"/>
    <w:rsid w:val="00DD29EF"/>
    <w:rsid w:val="00DD77A7"/>
    <w:rsid w:val="00DE10F0"/>
    <w:rsid w:val="00DE3253"/>
    <w:rsid w:val="00DE6E2C"/>
    <w:rsid w:val="00E00BDC"/>
    <w:rsid w:val="00E05467"/>
    <w:rsid w:val="00E05A6F"/>
    <w:rsid w:val="00E15461"/>
    <w:rsid w:val="00E16EC5"/>
    <w:rsid w:val="00E17C2B"/>
    <w:rsid w:val="00E20505"/>
    <w:rsid w:val="00E205D7"/>
    <w:rsid w:val="00E2789B"/>
    <w:rsid w:val="00E30A14"/>
    <w:rsid w:val="00E3575C"/>
    <w:rsid w:val="00E400B2"/>
    <w:rsid w:val="00E4195D"/>
    <w:rsid w:val="00E420B0"/>
    <w:rsid w:val="00E425AD"/>
    <w:rsid w:val="00E44B3F"/>
    <w:rsid w:val="00E455CD"/>
    <w:rsid w:val="00E5445F"/>
    <w:rsid w:val="00E551AD"/>
    <w:rsid w:val="00E62F27"/>
    <w:rsid w:val="00E67C4C"/>
    <w:rsid w:val="00E70DD6"/>
    <w:rsid w:val="00E72A76"/>
    <w:rsid w:val="00E73A5C"/>
    <w:rsid w:val="00E76249"/>
    <w:rsid w:val="00E85A8E"/>
    <w:rsid w:val="00E96B55"/>
    <w:rsid w:val="00E9758C"/>
    <w:rsid w:val="00EA17E4"/>
    <w:rsid w:val="00EB2CAC"/>
    <w:rsid w:val="00EB74DD"/>
    <w:rsid w:val="00EB75B9"/>
    <w:rsid w:val="00EC2AD8"/>
    <w:rsid w:val="00ED3D63"/>
    <w:rsid w:val="00ED6AD0"/>
    <w:rsid w:val="00EE30E6"/>
    <w:rsid w:val="00EE3DB5"/>
    <w:rsid w:val="00EE691E"/>
    <w:rsid w:val="00EF023D"/>
    <w:rsid w:val="00EF342B"/>
    <w:rsid w:val="00EF42B0"/>
    <w:rsid w:val="00EF6269"/>
    <w:rsid w:val="00EF6F7A"/>
    <w:rsid w:val="00EF75F5"/>
    <w:rsid w:val="00F10822"/>
    <w:rsid w:val="00F15DB2"/>
    <w:rsid w:val="00F16405"/>
    <w:rsid w:val="00F2035C"/>
    <w:rsid w:val="00F2088B"/>
    <w:rsid w:val="00F2286E"/>
    <w:rsid w:val="00F22D7C"/>
    <w:rsid w:val="00F24D5B"/>
    <w:rsid w:val="00F269F6"/>
    <w:rsid w:val="00F32C95"/>
    <w:rsid w:val="00F368AF"/>
    <w:rsid w:val="00F45D24"/>
    <w:rsid w:val="00F468A9"/>
    <w:rsid w:val="00F60376"/>
    <w:rsid w:val="00F64A6D"/>
    <w:rsid w:val="00F65A2B"/>
    <w:rsid w:val="00F6765D"/>
    <w:rsid w:val="00F677CA"/>
    <w:rsid w:val="00F750D5"/>
    <w:rsid w:val="00F7662C"/>
    <w:rsid w:val="00F83CE5"/>
    <w:rsid w:val="00F842DB"/>
    <w:rsid w:val="00F84883"/>
    <w:rsid w:val="00F86616"/>
    <w:rsid w:val="00F86A3C"/>
    <w:rsid w:val="00F87B1C"/>
    <w:rsid w:val="00F925FF"/>
    <w:rsid w:val="00F950EA"/>
    <w:rsid w:val="00F97CDD"/>
    <w:rsid w:val="00FA0E68"/>
    <w:rsid w:val="00FA5683"/>
    <w:rsid w:val="00FA65E1"/>
    <w:rsid w:val="00FB04FA"/>
    <w:rsid w:val="00FB1C1B"/>
    <w:rsid w:val="00FB2FBE"/>
    <w:rsid w:val="00FB3554"/>
    <w:rsid w:val="00FB3BCE"/>
    <w:rsid w:val="00FB4099"/>
    <w:rsid w:val="00FC0142"/>
    <w:rsid w:val="00FC549E"/>
    <w:rsid w:val="00FC69F2"/>
    <w:rsid w:val="00FC7FEA"/>
    <w:rsid w:val="00FD2225"/>
    <w:rsid w:val="00FD2DD2"/>
    <w:rsid w:val="00FD750B"/>
    <w:rsid w:val="00FE1F0B"/>
    <w:rsid w:val="00FE6DE1"/>
    <w:rsid w:val="00FE7384"/>
    <w:rsid w:val="00FE75D4"/>
    <w:rsid w:val="00FF416D"/>
    <w:rsid w:val="00FF4F71"/>
    <w:rsid w:val="00FF585E"/>
    <w:rsid w:val="00FF604D"/>
    <w:rsid w:val="07CF0FC2"/>
    <w:rsid w:val="616A292D"/>
    <w:rsid w:val="6C514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o-RO" w:eastAsia="en-US" w:bidi="ar-SA"/>
    </w:rPr>
  </w:style>
  <w:style w:type="paragraph" w:styleId="2">
    <w:name w:val="heading 1"/>
    <w:basedOn w:val="1"/>
    <w:next w:val="1"/>
    <w:link w:val="37"/>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38"/>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5"/>
    <w:basedOn w:val="1"/>
    <w:next w:val="1"/>
    <w:link w:val="32"/>
    <w:qFormat/>
    <w:uiPriority w:val="0"/>
    <w:pPr>
      <w:keepNext/>
      <w:widowControl w:val="0"/>
      <w:autoSpaceDE w:val="0"/>
      <w:autoSpaceDN w:val="0"/>
      <w:adjustRightInd w:val="0"/>
      <w:spacing w:after="0" w:line="240" w:lineRule="auto"/>
      <w:ind w:firstLine="720"/>
      <w:jc w:val="right"/>
      <w:outlineLvl w:val="4"/>
    </w:pPr>
    <w:rPr>
      <w:rFonts w:ascii="Times New Roman" w:hAnsi="Times New Roman" w:eastAsia="Times New Roman" w:cs="Times New Roman"/>
      <w:sz w:val="32"/>
      <w:szCs w:val="28"/>
      <w:lang w:eastAsia="ro-RO"/>
    </w:rPr>
  </w:style>
  <w:style w:type="paragraph" w:styleId="5">
    <w:name w:val="heading 7"/>
    <w:basedOn w:val="1"/>
    <w:next w:val="1"/>
    <w:link w:val="33"/>
    <w:qFormat/>
    <w:uiPriority w:val="0"/>
    <w:pPr>
      <w:keepNext/>
      <w:widowControl w:val="0"/>
      <w:autoSpaceDE w:val="0"/>
      <w:autoSpaceDN w:val="0"/>
      <w:adjustRightInd w:val="0"/>
      <w:spacing w:after="0" w:line="240" w:lineRule="auto"/>
      <w:jc w:val="both"/>
      <w:outlineLvl w:val="6"/>
    </w:pPr>
    <w:rPr>
      <w:rFonts w:ascii="Times New Roman" w:hAnsi="Times New Roman" w:eastAsia="Times New Roman" w:cs="Times New Roman"/>
      <w:i/>
      <w:iCs/>
      <w:sz w:val="32"/>
      <w:szCs w:val="28"/>
      <w:lang w:eastAsia="ro-RO"/>
    </w:rPr>
  </w:style>
  <w:style w:type="paragraph" w:styleId="6">
    <w:name w:val="heading 8"/>
    <w:basedOn w:val="1"/>
    <w:next w:val="1"/>
    <w:link w:val="34"/>
    <w:qFormat/>
    <w:uiPriority w:val="0"/>
    <w:pPr>
      <w:keepNext/>
      <w:widowControl w:val="0"/>
      <w:autoSpaceDE w:val="0"/>
      <w:autoSpaceDN w:val="0"/>
      <w:adjustRightInd w:val="0"/>
      <w:spacing w:after="0" w:line="240" w:lineRule="auto"/>
      <w:jc w:val="center"/>
      <w:outlineLvl w:val="7"/>
    </w:pPr>
    <w:rPr>
      <w:rFonts w:ascii="Times New Roman" w:hAnsi="Times New Roman" w:eastAsia="Times New Roman" w:cs="Times New Roman"/>
      <w:b/>
      <w:bCs/>
      <w:sz w:val="28"/>
      <w:szCs w:val="28"/>
      <w:lang w:eastAsia="ro-RO"/>
    </w:rPr>
  </w:style>
  <w:style w:type="paragraph" w:styleId="7">
    <w:name w:val="heading 9"/>
    <w:basedOn w:val="1"/>
    <w:next w:val="1"/>
    <w:link w:val="35"/>
    <w:qFormat/>
    <w:uiPriority w:val="0"/>
    <w:pPr>
      <w:keepNext/>
      <w:widowControl w:val="0"/>
      <w:autoSpaceDE w:val="0"/>
      <w:autoSpaceDN w:val="0"/>
      <w:adjustRightInd w:val="0"/>
      <w:spacing w:after="0" w:line="240" w:lineRule="auto"/>
      <w:outlineLvl w:val="8"/>
    </w:pPr>
    <w:rPr>
      <w:rFonts w:ascii="Times New Roman" w:hAnsi="Times New Roman" w:eastAsia="Times New Roman" w:cs="Times New Roman"/>
      <w:sz w:val="28"/>
      <w:szCs w:val="28"/>
      <w:lang w:eastAsia="ro-RO"/>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31"/>
    <w:semiHidden/>
    <w:unhideWhenUsed/>
    <w:qFormat/>
    <w:uiPriority w:val="99"/>
    <w:pPr>
      <w:spacing w:after="0" w:line="240" w:lineRule="auto"/>
    </w:pPr>
    <w:rPr>
      <w:rFonts w:ascii="Tahoma" w:hAnsi="Tahoma" w:cs="Tahoma"/>
      <w:sz w:val="16"/>
      <w:szCs w:val="16"/>
    </w:rPr>
  </w:style>
  <w:style w:type="paragraph" w:styleId="11">
    <w:name w:val="Body Text"/>
    <w:basedOn w:val="1"/>
    <w:link w:val="39"/>
    <w:unhideWhenUsed/>
    <w:qFormat/>
    <w:uiPriority w:val="99"/>
    <w:pPr>
      <w:spacing w:after="120"/>
    </w:pPr>
  </w:style>
  <w:style w:type="paragraph" w:styleId="12">
    <w:name w:val="Body Text Indent"/>
    <w:basedOn w:val="1"/>
    <w:link w:val="36"/>
    <w:qFormat/>
    <w:uiPriority w:val="0"/>
    <w:pPr>
      <w:spacing w:after="0" w:line="240" w:lineRule="auto"/>
      <w:ind w:firstLine="705"/>
      <w:jc w:val="both"/>
    </w:pPr>
    <w:rPr>
      <w:rFonts w:ascii="Times New Roman" w:hAnsi="Times New Roman" w:eastAsia="Times New Roman" w:cs="Times New Roman"/>
      <w:sz w:val="28"/>
      <w:szCs w:val="24"/>
      <w:lang w:eastAsia="ro-RO"/>
    </w:rPr>
  </w:style>
  <w:style w:type="paragraph" w:styleId="13">
    <w:name w:val="Body Text Indent 2"/>
    <w:basedOn w:val="1"/>
    <w:link w:val="40"/>
    <w:semiHidden/>
    <w:unhideWhenUsed/>
    <w:qFormat/>
    <w:uiPriority w:val="99"/>
    <w:pPr>
      <w:spacing w:after="120" w:line="480" w:lineRule="auto"/>
      <w:ind w:left="283"/>
    </w:pPr>
  </w:style>
  <w:style w:type="paragraph" w:styleId="14">
    <w:name w:val="Body Text Indent 3"/>
    <w:basedOn w:val="1"/>
    <w:link w:val="41"/>
    <w:semiHidden/>
    <w:unhideWhenUsed/>
    <w:qFormat/>
    <w:uiPriority w:val="99"/>
    <w:pPr>
      <w:spacing w:after="120"/>
      <w:ind w:left="283"/>
    </w:pPr>
    <w:rPr>
      <w:sz w:val="16"/>
      <w:szCs w:val="16"/>
    </w:rPr>
  </w:style>
  <w:style w:type="paragraph" w:styleId="15">
    <w:name w:val="caption"/>
    <w:basedOn w:val="1"/>
    <w:next w:val="1"/>
    <w:qFormat/>
    <w:uiPriority w:val="0"/>
    <w:pPr>
      <w:spacing w:after="0" w:line="360" w:lineRule="auto"/>
      <w:jc w:val="both"/>
    </w:pPr>
    <w:rPr>
      <w:rFonts w:ascii="Arial" w:hAnsi="Arial" w:eastAsia="Times New Roman" w:cs="Times New Roman"/>
      <w:sz w:val="24"/>
      <w:szCs w:val="20"/>
    </w:rPr>
  </w:style>
  <w:style w:type="paragraph" w:styleId="16">
    <w:name w:val="Document Map"/>
    <w:basedOn w:val="1"/>
    <w:link w:val="43"/>
    <w:semiHidden/>
    <w:unhideWhenUsed/>
    <w:qFormat/>
    <w:uiPriority w:val="99"/>
    <w:pPr>
      <w:spacing w:after="0" w:line="240" w:lineRule="auto"/>
    </w:pPr>
    <w:rPr>
      <w:rFonts w:ascii="Tahoma" w:hAnsi="Tahoma" w:cs="Tahoma"/>
      <w:sz w:val="16"/>
      <w:szCs w:val="16"/>
    </w:rPr>
  </w:style>
  <w:style w:type="paragraph" w:styleId="17">
    <w:name w:val="footer"/>
    <w:basedOn w:val="1"/>
    <w:link w:val="44"/>
    <w:unhideWhenUsed/>
    <w:qFormat/>
    <w:uiPriority w:val="99"/>
    <w:pPr>
      <w:tabs>
        <w:tab w:val="center" w:pos="4536"/>
        <w:tab w:val="right" w:pos="9072"/>
      </w:tabs>
      <w:spacing w:after="0" w:line="240" w:lineRule="auto"/>
    </w:pPr>
  </w:style>
  <w:style w:type="paragraph" w:styleId="18">
    <w:name w:val="header"/>
    <w:basedOn w:val="1"/>
    <w:link w:val="42"/>
    <w:qFormat/>
    <w:uiPriority w:val="0"/>
    <w:pPr>
      <w:tabs>
        <w:tab w:val="center" w:pos="4320"/>
        <w:tab w:val="right" w:pos="8640"/>
      </w:tabs>
      <w:spacing w:after="0" w:line="240" w:lineRule="auto"/>
    </w:pPr>
    <w:rPr>
      <w:rFonts w:ascii="Times New Roman" w:hAnsi="Times New Roman" w:eastAsia="Times New Roman" w:cs="Times New Roman"/>
      <w:sz w:val="20"/>
      <w:szCs w:val="20"/>
      <w:lang w:val="en-US"/>
    </w:rPr>
  </w:style>
  <w:style w:type="paragraph" w:styleId="19">
    <w:name w:val="Normal (Web)"/>
    <w:basedOn w:val="1"/>
    <w:unhideWhenUsed/>
    <w:qFormat/>
    <w:uiPriority w:val="99"/>
    <w:pPr>
      <w:spacing w:after="0" w:line="240" w:lineRule="auto"/>
    </w:pPr>
    <w:rPr>
      <w:rFonts w:ascii="Times New Roman" w:hAnsi="Times New Roman" w:eastAsia="Times New Roman" w:cs="Times New Roman"/>
      <w:sz w:val="24"/>
      <w:szCs w:val="24"/>
      <w:lang w:eastAsia="ro-RO"/>
    </w:rPr>
  </w:style>
  <w:style w:type="table" w:styleId="20">
    <w:name w:val="Table Grid"/>
    <w:basedOn w:val="9"/>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21">
    <w:name w:val="List Paragraph"/>
    <w:basedOn w:val="1"/>
    <w:qFormat/>
    <w:uiPriority w:val="34"/>
    <w:pPr>
      <w:ind w:left="720"/>
      <w:contextualSpacing/>
    </w:pPr>
  </w:style>
  <w:style w:type="paragraph" w:customStyle="1" w:styleId="22">
    <w:name w:val="Heading 11"/>
    <w:basedOn w:val="1"/>
    <w:qFormat/>
    <w:uiPriority w:val="0"/>
    <w:pPr>
      <w:numPr>
        <w:ilvl w:val="0"/>
        <w:numId w:val="1"/>
      </w:numPr>
    </w:pPr>
  </w:style>
  <w:style w:type="paragraph" w:customStyle="1" w:styleId="23">
    <w:name w:val="Heading 21"/>
    <w:basedOn w:val="1"/>
    <w:qFormat/>
    <w:uiPriority w:val="0"/>
    <w:pPr>
      <w:numPr>
        <w:ilvl w:val="1"/>
        <w:numId w:val="1"/>
      </w:numPr>
    </w:pPr>
  </w:style>
  <w:style w:type="paragraph" w:customStyle="1" w:styleId="24">
    <w:name w:val="Heading 31"/>
    <w:basedOn w:val="1"/>
    <w:qFormat/>
    <w:uiPriority w:val="0"/>
    <w:pPr>
      <w:numPr>
        <w:ilvl w:val="2"/>
        <w:numId w:val="1"/>
      </w:numPr>
    </w:pPr>
  </w:style>
  <w:style w:type="paragraph" w:customStyle="1" w:styleId="25">
    <w:name w:val="Heading 41"/>
    <w:basedOn w:val="1"/>
    <w:qFormat/>
    <w:uiPriority w:val="0"/>
    <w:pPr>
      <w:numPr>
        <w:ilvl w:val="3"/>
        <w:numId w:val="1"/>
      </w:numPr>
    </w:pPr>
  </w:style>
  <w:style w:type="paragraph" w:customStyle="1" w:styleId="26">
    <w:name w:val="Heading 51"/>
    <w:basedOn w:val="1"/>
    <w:qFormat/>
    <w:uiPriority w:val="0"/>
    <w:pPr>
      <w:numPr>
        <w:ilvl w:val="4"/>
        <w:numId w:val="1"/>
      </w:numPr>
    </w:pPr>
  </w:style>
  <w:style w:type="paragraph" w:customStyle="1" w:styleId="27">
    <w:name w:val="Heading 61"/>
    <w:basedOn w:val="1"/>
    <w:qFormat/>
    <w:uiPriority w:val="0"/>
    <w:pPr>
      <w:numPr>
        <w:ilvl w:val="5"/>
        <w:numId w:val="1"/>
      </w:numPr>
    </w:pPr>
  </w:style>
  <w:style w:type="paragraph" w:customStyle="1" w:styleId="28">
    <w:name w:val="Heading 71"/>
    <w:basedOn w:val="1"/>
    <w:qFormat/>
    <w:uiPriority w:val="0"/>
    <w:pPr>
      <w:numPr>
        <w:ilvl w:val="6"/>
        <w:numId w:val="1"/>
      </w:numPr>
    </w:pPr>
  </w:style>
  <w:style w:type="paragraph" w:customStyle="1" w:styleId="29">
    <w:name w:val="Heading 81"/>
    <w:basedOn w:val="1"/>
    <w:qFormat/>
    <w:uiPriority w:val="0"/>
    <w:pPr>
      <w:numPr>
        <w:ilvl w:val="7"/>
        <w:numId w:val="1"/>
      </w:numPr>
    </w:pPr>
  </w:style>
  <w:style w:type="paragraph" w:customStyle="1" w:styleId="30">
    <w:name w:val="Heading 91"/>
    <w:basedOn w:val="1"/>
    <w:qFormat/>
    <w:uiPriority w:val="0"/>
    <w:pPr>
      <w:numPr>
        <w:ilvl w:val="8"/>
        <w:numId w:val="1"/>
      </w:numPr>
    </w:pPr>
  </w:style>
  <w:style w:type="character" w:customStyle="1" w:styleId="31">
    <w:name w:val="Balloon Text Char"/>
    <w:basedOn w:val="8"/>
    <w:link w:val="10"/>
    <w:semiHidden/>
    <w:qFormat/>
    <w:uiPriority w:val="99"/>
    <w:rPr>
      <w:rFonts w:ascii="Tahoma" w:hAnsi="Tahoma" w:cs="Tahoma"/>
      <w:sz w:val="16"/>
      <w:szCs w:val="16"/>
    </w:rPr>
  </w:style>
  <w:style w:type="character" w:customStyle="1" w:styleId="32">
    <w:name w:val="Heading 5 Char"/>
    <w:basedOn w:val="8"/>
    <w:link w:val="4"/>
    <w:qFormat/>
    <w:uiPriority w:val="0"/>
    <w:rPr>
      <w:rFonts w:ascii="Times New Roman" w:hAnsi="Times New Roman" w:eastAsia="Times New Roman" w:cs="Times New Roman"/>
      <w:sz w:val="32"/>
      <w:szCs w:val="28"/>
      <w:lang w:eastAsia="ro-RO"/>
    </w:rPr>
  </w:style>
  <w:style w:type="character" w:customStyle="1" w:styleId="33">
    <w:name w:val="Heading 7 Char"/>
    <w:basedOn w:val="8"/>
    <w:link w:val="5"/>
    <w:qFormat/>
    <w:uiPriority w:val="0"/>
    <w:rPr>
      <w:rFonts w:ascii="Times New Roman" w:hAnsi="Times New Roman" w:eastAsia="Times New Roman" w:cs="Times New Roman"/>
      <w:i/>
      <w:iCs/>
      <w:sz w:val="32"/>
      <w:szCs w:val="28"/>
      <w:lang w:eastAsia="ro-RO"/>
    </w:rPr>
  </w:style>
  <w:style w:type="character" w:customStyle="1" w:styleId="34">
    <w:name w:val="Heading 8 Char"/>
    <w:basedOn w:val="8"/>
    <w:link w:val="6"/>
    <w:qFormat/>
    <w:uiPriority w:val="0"/>
    <w:rPr>
      <w:rFonts w:ascii="Times New Roman" w:hAnsi="Times New Roman" w:eastAsia="Times New Roman" w:cs="Times New Roman"/>
      <w:b/>
      <w:bCs/>
      <w:sz w:val="28"/>
      <w:szCs w:val="28"/>
      <w:lang w:eastAsia="ro-RO"/>
    </w:rPr>
  </w:style>
  <w:style w:type="character" w:customStyle="1" w:styleId="35">
    <w:name w:val="Heading 9 Char"/>
    <w:basedOn w:val="8"/>
    <w:link w:val="7"/>
    <w:qFormat/>
    <w:uiPriority w:val="0"/>
    <w:rPr>
      <w:rFonts w:ascii="Times New Roman" w:hAnsi="Times New Roman" w:eastAsia="Times New Roman" w:cs="Times New Roman"/>
      <w:sz w:val="28"/>
      <w:szCs w:val="28"/>
      <w:lang w:eastAsia="ro-RO"/>
    </w:rPr>
  </w:style>
  <w:style w:type="character" w:customStyle="1" w:styleId="36">
    <w:name w:val="Body Text Indent Char"/>
    <w:basedOn w:val="8"/>
    <w:link w:val="12"/>
    <w:qFormat/>
    <w:uiPriority w:val="0"/>
    <w:rPr>
      <w:rFonts w:ascii="Times New Roman" w:hAnsi="Times New Roman" w:eastAsia="Times New Roman" w:cs="Times New Roman"/>
      <w:sz w:val="28"/>
      <w:szCs w:val="24"/>
      <w:lang w:eastAsia="ro-RO"/>
    </w:rPr>
  </w:style>
  <w:style w:type="character" w:customStyle="1" w:styleId="37">
    <w:name w:val="Heading 1 Char"/>
    <w:basedOn w:val="8"/>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38">
    <w:name w:val="Heading 2 Char"/>
    <w:basedOn w:val="8"/>
    <w:link w:val="3"/>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39">
    <w:name w:val="Body Text Char"/>
    <w:basedOn w:val="8"/>
    <w:link w:val="11"/>
    <w:qFormat/>
    <w:uiPriority w:val="99"/>
  </w:style>
  <w:style w:type="character" w:customStyle="1" w:styleId="40">
    <w:name w:val="Body Text Indent 2 Char"/>
    <w:basedOn w:val="8"/>
    <w:link w:val="13"/>
    <w:semiHidden/>
    <w:qFormat/>
    <w:uiPriority w:val="99"/>
  </w:style>
  <w:style w:type="character" w:customStyle="1" w:styleId="41">
    <w:name w:val="Body Text Indent 3 Char"/>
    <w:basedOn w:val="8"/>
    <w:link w:val="14"/>
    <w:semiHidden/>
    <w:qFormat/>
    <w:uiPriority w:val="99"/>
    <w:rPr>
      <w:sz w:val="16"/>
      <w:szCs w:val="16"/>
    </w:rPr>
  </w:style>
  <w:style w:type="character" w:customStyle="1" w:styleId="42">
    <w:name w:val="Header Char"/>
    <w:basedOn w:val="8"/>
    <w:link w:val="18"/>
    <w:qFormat/>
    <w:uiPriority w:val="0"/>
    <w:rPr>
      <w:rFonts w:ascii="Times New Roman" w:hAnsi="Times New Roman" w:eastAsia="Times New Roman" w:cs="Times New Roman"/>
      <w:sz w:val="20"/>
      <w:szCs w:val="20"/>
      <w:lang w:val="en-US"/>
    </w:rPr>
  </w:style>
  <w:style w:type="character" w:customStyle="1" w:styleId="43">
    <w:name w:val="Document Map Char"/>
    <w:basedOn w:val="8"/>
    <w:link w:val="16"/>
    <w:semiHidden/>
    <w:qFormat/>
    <w:uiPriority w:val="99"/>
    <w:rPr>
      <w:rFonts w:ascii="Tahoma" w:hAnsi="Tahoma" w:cs="Tahoma"/>
      <w:sz w:val="16"/>
      <w:szCs w:val="16"/>
    </w:rPr>
  </w:style>
  <w:style w:type="character" w:customStyle="1" w:styleId="44">
    <w:name w:val="Footer Char"/>
    <w:basedOn w:val="8"/>
    <w:link w:val="17"/>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ratziela\Desktop\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0"/>
    </mc:Choice>
    <mc:Fallback>
      <c:style val="30"/>
    </mc:Fallback>
  </mc:AlternateContent>
  <c:chart>
    <c:autoTitleDeleted val="1"/>
    <c:plotArea>
      <c:layout/>
      <c:barChart>
        <c:barDir val="col"/>
        <c:grouping val="clustered"/>
        <c:varyColors val="0"/>
        <c:ser>
          <c:idx val="0"/>
          <c:order val="0"/>
          <c:invertIfNegative val="0"/>
          <c:dLbls>
            <c:delete val="1"/>
          </c:dLbls>
          <c:cat>
            <c:strRef>
              <c:f>'aciditate volatila'!$F$3:$J$3</c:f>
              <c:strCache>
                <c:ptCount val="5"/>
                <c:pt idx="0">
                  <c:v>Merlot 1993</c:v>
                </c:pt>
                <c:pt idx="1">
                  <c:v>Merlot 1998</c:v>
                </c:pt>
                <c:pt idx="2">
                  <c:v>Pinot Noir 1984</c:v>
                </c:pt>
                <c:pt idx="3">
                  <c:v>Pinot Noir 1992</c:v>
                </c:pt>
                <c:pt idx="4">
                  <c:v>Sauvignon 1987</c:v>
                </c:pt>
              </c:strCache>
            </c:strRef>
          </c:cat>
          <c:val>
            <c:numRef>
              <c:f>'aciditate volatila'!$F$4:$J$4</c:f>
              <c:numCache>
                <c:formatCode>General</c:formatCode>
                <c:ptCount val="5"/>
              </c:numCache>
            </c:numRef>
          </c:val>
        </c:ser>
        <c:ser>
          <c:idx val="1"/>
          <c:order val="1"/>
          <c:invertIfNegative val="0"/>
          <c:dLbls>
            <c:spPr>
              <a:noFill/>
              <a:ln>
                <a:noFill/>
              </a:ln>
              <a:effectLst/>
            </c:spPr>
            <c:txPr>
              <a:bodyPr rot="0" spcFirstLastPara="0" vertOverflow="ellipsis" vert="horz" wrap="square" lIns="38100" tIns="19050" rIns="38100" bIns="19050" anchor="ctr" anchorCtr="1"/>
              <a:lstStyle/>
              <a:p>
                <a:pPr>
                  <a:defRPr lang="ro-RO" sz="1000" b="0" i="0" u="none" strike="noStrike" kern="1200" baseline="0">
                    <a:solidFill>
                      <a:schemeClr val="tx1"/>
                    </a:solidFill>
                    <a:latin typeface="Times New Roman" panose="02020603050405020304" charset="0"/>
                    <a:ea typeface="+mn-ea"/>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'aciditate volatila'!$F$3:$J$3</c:f>
              <c:strCache>
                <c:ptCount val="5"/>
                <c:pt idx="0">
                  <c:v>Merlot 1993</c:v>
                </c:pt>
                <c:pt idx="1">
                  <c:v>Merlot 1998</c:v>
                </c:pt>
                <c:pt idx="2">
                  <c:v>Pinot Noir 1984</c:v>
                </c:pt>
                <c:pt idx="3">
                  <c:v>Pinot Noir 1992</c:v>
                </c:pt>
                <c:pt idx="4">
                  <c:v>Sauvignon 1987</c:v>
                </c:pt>
              </c:strCache>
            </c:strRef>
          </c:cat>
          <c:val>
            <c:numRef>
              <c:f>'aciditate volatila'!$F$5:$J$5</c:f>
              <c:numCache>
                <c:formatCode>General</c:formatCode>
                <c:ptCount val="5"/>
                <c:pt idx="0">
                  <c:v>0.78</c:v>
                </c:pt>
                <c:pt idx="1">
                  <c:v>0.68</c:v>
                </c:pt>
                <c:pt idx="2">
                  <c:v>1.01</c:v>
                </c:pt>
                <c:pt idx="3">
                  <c:v>0.730000000000001</c:v>
                </c:pt>
                <c:pt idx="4">
                  <c:v>1.56</c:v>
                </c:pt>
              </c:numCache>
            </c:numRef>
          </c:val>
        </c:ser>
        <c:ser>
          <c:idx val="2"/>
          <c:order val="2"/>
          <c:invertIfNegative val="0"/>
          <c:dLbls>
            <c:delete val="1"/>
          </c:dLbls>
          <c:cat>
            <c:strRef>
              <c:f>'aciditate volatila'!$F$3:$J$3</c:f>
              <c:strCache>
                <c:ptCount val="5"/>
                <c:pt idx="0">
                  <c:v>Merlot 1993</c:v>
                </c:pt>
                <c:pt idx="1">
                  <c:v>Merlot 1998</c:v>
                </c:pt>
                <c:pt idx="2">
                  <c:v>Pinot Noir 1984</c:v>
                </c:pt>
                <c:pt idx="3">
                  <c:v>Pinot Noir 1992</c:v>
                </c:pt>
                <c:pt idx="4">
                  <c:v>Sauvignon 1987</c:v>
                </c:pt>
              </c:strCache>
            </c:strRef>
          </c:cat>
          <c:val>
            <c:numRef>
              <c:f>'aciditate volatila'!$F$6:$J$6</c:f>
              <c:numCache>
                <c:formatCode>General</c:formatCode>
                <c:ptCount val="5"/>
              </c:numCache>
            </c:numRef>
          </c:val>
        </c:ser>
        <c:dLbls>
          <c:showLegendKey val="0"/>
          <c:showVal val="0"/>
          <c:showCatName val="0"/>
          <c:showSerName val="0"/>
          <c:showPercent val="0"/>
          <c:showBubbleSize val="0"/>
        </c:dLbls>
        <c:gapWidth val="0"/>
        <c:axId val="215433984"/>
        <c:axId val="215435904"/>
      </c:barChart>
      <c:catAx>
        <c:axId val="215433984"/>
        <c:scaling>
          <c:orientation val="minMax"/>
        </c:scaling>
        <c:delete val="0"/>
        <c:axPos val="b"/>
        <c:title>
          <c:tx>
            <c:rich>
              <a:bodyPr rot="0" spcFirstLastPara="0" vertOverflow="ellipsis" vert="horz" wrap="square" anchor="ctr" anchorCtr="1"/>
              <a:lstStyle/>
              <a:p>
                <a:pPr>
                  <a:defRPr lang="ro-RO" sz="1000" b="1" i="0" u="none" strike="noStrike" kern="1200" baseline="0">
                    <a:solidFill>
                      <a:schemeClr val="tx1"/>
                    </a:solidFill>
                    <a:latin typeface="Times New Roman" panose="02020603050405020304" charset="0"/>
                    <a:ea typeface="+mn-ea"/>
                    <a:cs typeface="Times New Roman" panose="02020603050405020304" charset="0"/>
                  </a:defRPr>
                </a:pPr>
                <a:r>
                  <a:rPr lang="ro-RO"/>
                  <a:t>Tipul de vin</a:t>
                </a:r>
                <a:endParaRPr lang="ro-RO"/>
              </a:p>
            </c:rich>
          </c:tx>
          <c:layout/>
          <c:overlay val="0"/>
        </c:title>
        <c:numFmt formatCode="General" sourceLinked="0"/>
        <c:majorTickMark val="none"/>
        <c:minorTickMark val="none"/>
        <c:tickLblPos val="nextTo"/>
        <c:txPr>
          <a:bodyPr rot="-60000000" spcFirstLastPara="0" vertOverflow="ellipsis" vert="horz" wrap="square" anchor="ctr" anchorCtr="1"/>
          <a:lstStyle/>
          <a:p>
            <a:pPr>
              <a:defRPr lang="ro-RO" sz="1000" b="0" i="0" u="none" strike="noStrike" kern="1200" baseline="0">
                <a:solidFill>
                  <a:schemeClr val="tx1"/>
                </a:solidFill>
                <a:latin typeface="Times New Roman" panose="02020603050405020304" charset="0"/>
                <a:ea typeface="+mn-ea"/>
                <a:cs typeface="Times New Roman" panose="02020603050405020304" charset="0"/>
              </a:defRPr>
            </a:pPr>
          </a:p>
        </c:txPr>
        <c:crossAx val="215435904"/>
        <c:crosses val="autoZero"/>
        <c:auto val="1"/>
        <c:lblAlgn val="ctr"/>
        <c:lblOffset val="100"/>
        <c:noMultiLvlLbl val="0"/>
      </c:catAx>
      <c:valAx>
        <c:axId val="215435904"/>
        <c:scaling>
          <c:orientation val="minMax"/>
        </c:scaling>
        <c:delete val="0"/>
        <c:axPos val="l"/>
        <c:title>
          <c:tx>
            <c:rich>
              <a:bodyPr rot="-5400000" spcFirstLastPara="0" vertOverflow="ellipsis" vert="horz" wrap="square" anchor="ctr" anchorCtr="1"/>
              <a:lstStyle/>
              <a:p>
                <a:pPr>
                  <a:defRPr lang="ro-RO" sz="1000" b="1" i="0" u="none" strike="noStrike" kern="1200" baseline="0">
                    <a:solidFill>
                      <a:schemeClr val="tx1"/>
                    </a:solidFill>
                    <a:latin typeface="Times New Roman" panose="02020603050405020304" charset="0"/>
                    <a:ea typeface="+mn-ea"/>
                    <a:cs typeface="Times New Roman" panose="02020603050405020304" charset="0"/>
                  </a:defRPr>
                </a:pPr>
                <a:r>
                  <a:rPr lang="ro-RO" b="1"/>
                  <a:t>Aciditatea volatilă, g/l</a:t>
                </a:r>
                <a:endParaRPr lang="ro-RO" b="1"/>
              </a:p>
            </c:rich>
          </c:tx>
          <c:layout/>
          <c:overlay val="0"/>
        </c:title>
        <c:numFmt formatCode="General" sourceLinked="1"/>
        <c:majorTickMark val="out"/>
        <c:minorTickMark val="none"/>
        <c:tickLblPos val="nextTo"/>
        <c:txPr>
          <a:bodyPr rot="-60000000" spcFirstLastPara="0" vertOverflow="ellipsis" vert="horz" wrap="square" anchor="ctr" anchorCtr="1"/>
          <a:lstStyle/>
          <a:p>
            <a:pPr>
              <a:defRPr lang="ro-RO" sz="1000" b="0" i="0" u="none" strike="noStrike" kern="1200" baseline="0">
                <a:solidFill>
                  <a:schemeClr val="tx1"/>
                </a:solidFill>
                <a:latin typeface="Times New Roman" panose="02020603050405020304" charset="0"/>
                <a:ea typeface="+mn-ea"/>
                <a:cs typeface="Times New Roman" panose="02020603050405020304" charset="0"/>
              </a:defRPr>
            </a:pPr>
          </a:p>
        </c:txPr>
        <c:crossAx val="215433984"/>
        <c:crosses val="autoZero"/>
        <c:crossBetween val="between"/>
      </c:valAx>
    </c:plotArea>
    <c:plotVisOnly val="1"/>
    <c:dispBlanksAs val="gap"/>
    <c:showDLblsOverMax val="0"/>
  </c:chart>
  <c:txPr>
    <a:bodyPr/>
    <a:lstStyle/>
    <a:p>
      <a:pPr>
        <a:defRPr lang="en-US">
          <a:latin typeface="Times New Roman" panose="02020603050405020304" charset="0"/>
          <a:cs typeface="Times New Roman" panose="02020603050405020304" charset="0"/>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6FE8B-19B5-4302-A6C1-2EA4A8FDEE5D}">
  <ds:schemaRefs/>
</ds:datastoreItem>
</file>

<file path=docProps/app.xml><?xml version="1.0" encoding="utf-8"?>
<Properties xmlns="http://schemas.openxmlformats.org/officeDocument/2006/extended-properties" xmlns:vt="http://schemas.openxmlformats.org/officeDocument/2006/docPropsVTypes">
  <Template>Normal.dotm</Template>
  <Pages>4</Pages>
  <Words>514</Words>
  <Characters>2931</Characters>
  <Lines>24</Lines>
  <Paragraphs>6</Paragraphs>
  <TotalTime>61</TotalTime>
  <ScaleCrop>false</ScaleCrop>
  <LinksUpToDate>false</LinksUpToDate>
  <CharactersWithSpaces>3439</CharactersWithSpaces>
  <Application>WPS Office_11.2.0.11130_F1E327BC-269C-435d-A152-05C5408002CA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2021-03-05T12:43:00Z</dcterms:created>
  <dc:creator>Lumy</dc:creator>
  <cp:lastModifiedBy>John Ionut</cp:lastModifiedBy>
  <cp:lastPrinted>2014-07-01T20:14:00Z</cp:lastPrinted>
  <dcterms:modified xsi:type="dcterms:W3CDTF">2022-05-23T06:17:49Z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367044A6EE2F4714B64AB15E9D042E7A</vt:lpwstr>
  </property>
</Properties>
</file>